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594" w:rsidRPr="003D2E43" w:rsidRDefault="00CF1594" w:rsidP="003D2E43">
      <w:pPr>
        <w:pStyle w:val="Nagwek1"/>
      </w:pPr>
    </w:p>
    <w:p w:rsidR="00FB7070" w:rsidRPr="00D10A25" w:rsidRDefault="00FB7070" w:rsidP="00D10A25">
      <w:pPr>
        <w:pStyle w:val="Nagwek1"/>
        <w:spacing w:line="360" w:lineRule="auto"/>
        <w:jc w:val="center"/>
        <w:rPr>
          <w:rFonts w:asciiTheme="majorHAnsi" w:hAnsiTheme="majorHAnsi" w:cstheme="majorHAnsi"/>
          <w:color w:val="000000" w:themeColor="text1"/>
          <w:sz w:val="20"/>
          <w:szCs w:val="20"/>
        </w:rPr>
      </w:pPr>
      <w:r w:rsidRPr="00D10A25">
        <w:rPr>
          <w:rFonts w:asciiTheme="majorHAnsi" w:hAnsiTheme="majorHAnsi" w:cstheme="majorHAnsi"/>
          <w:color w:val="000000" w:themeColor="text1"/>
          <w:sz w:val="20"/>
          <w:szCs w:val="20"/>
        </w:rPr>
        <w:t>SPECYFIKACJA WARUNKÓW ZAMÓWIENIA</w:t>
      </w:r>
    </w:p>
    <w:p w:rsidR="00FB7070" w:rsidRPr="00D10A25" w:rsidRDefault="00FB7070" w:rsidP="00D10A25">
      <w:pPr>
        <w:pStyle w:val="Nagwek2"/>
        <w:spacing w:before="0" w:line="360" w:lineRule="auto"/>
        <w:ind w:left="117"/>
        <w:jc w:val="center"/>
        <w:rPr>
          <w:rFonts w:cstheme="majorHAnsi"/>
          <w:color w:val="000000" w:themeColor="text1"/>
          <w:sz w:val="20"/>
          <w:szCs w:val="20"/>
        </w:rPr>
      </w:pPr>
      <w:r w:rsidRPr="00D10A25">
        <w:rPr>
          <w:rFonts w:cstheme="majorHAnsi"/>
          <w:color w:val="000000" w:themeColor="text1"/>
          <w:sz w:val="20"/>
          <w:szCs w:val="20"/>
        </w:rPr>
        <w:t>na zamówienie publiczne</w:t>
      </w:r>
    </w:p>
    <w:p w:rsidR="00FB7070" w:rsidRPr="00D10A25" w:rsidRDefault="00FB7070" w:rsidP="00D10A25">
      <w:pPr>
        <w:spacing w:line="360" w:lineRule="auto"/>
        <w:ind w:left="509"/>
        <w:jc w:val="center"/>
        <w:rPr>
          <w:rFonts w:asciiTheme="majorHAnsi" w:hAnsiTheme="majorHAnsi" w:cstheme="majorHAnsi"/>
          <w:color w:val="000000" w:themeColor="text1"/>
          <w:sz w:val="20"/>
          <w:szCs w:val="20"/>
        </w:rPr>
      </w:pPr>
      <w:r w:rsidRPr="00D10A25">
        <w:rPr>
          <w:rFonts w:asciiTheme="majorHAnsi" w:hAnsiTheme="majorHAnsi" w:cstheme="majorHAnsi"/>
          <w:color w:val="000000" w:themeColor="text1"/>
          <w:sz w:val="20"/>
          <w:szCs w:val="20"/>
        </w:rPr>
        <w:t>prowadzone w t</w:t>
      </w:r>
      <w:r w:rsidR="00166BA1">
        <w:rPr>
          <w:rFonts w:asciiTheme="majorHAnsi" w:hAnsiTheme="majorHAnsi" w:cstheme="majorHAnsi"/>
          <w:color w:val="000000" w:themeColor="text1"/>
          <w:sz w:val="20"/>
          <w:szCs w:val="20"/>
        </w:rPr>
        <w:t xml:space="preserve">rybie podstawowym </w:t>
      </w:r>
      <w:r w:rsidRPr="00D10A25">
        <w:rPr>
          <w:rFonts w:asciiTheme="majorHAnsi" w:hAnsiTheme="majorHAnsi" w:cstheme="majorHAnsi"/>
          <w:color w:val="000000" w:themeColor="text1"/>
          <w:sz w:val="20"/>
          <w:szCs w:val="20"/>
        </w:rPr>
        <w:t xml:space="preserve"> o wartości zamówienia nieprzekraczającej progów unijnych </w:t>
      </w:r>
    </w:p>
    <w:p w:rsidR="00FB7070" w:rsidRPr="00D10A25" w:rsidRDefault="00FB7070" w:rsidP="00D10A25">
      <w:pPr>
        <w:spacing w:line="360" w:lineRule="auto"/>
        <w:ind w:left="509"/>
        <w:jc w:val="center"/>
        <w:rPr>
          <w:rFonts w:asciiTheme="majorHAnsi" w:hAnsiTheme="majorHAnsi" w:cstheme="majorHAnsi"/>
          <w:color w:val="000000" w:themeColor="text1"/>
          <w:sz w:val="20"/>
          <w:szCs w:val="20"/>
        </w:rPr>
      </w:pPr>
      <w:r w:rsidRPr="00D10A25">
        <w:rPr>
          <w:rFonts w:asciiTheme="majorHAnsi" w:hAnsiTheme="majorHAnsi" w:cstheme="majorHAnsi"/>
          <w:color w:val="000000" w:themeColor="text1"/>
          <w:sz w:val="20"/>
          <w:szCs w:val="20"/>
        </w:rPr>
        <w:t>zgodnie z ustawą z 11 września 2019 r. –</w:t>
      </w:r>
    </w:p>
    <w:p w:rsidR="00FB7070" w:rsidRPr="00D10A25" w:rsidRDefault="00FB7070" w:rsidP="00D10A25">
      <w:pPr>
        <w:spacing w:line="360" w:lineRule="auto"/>
        <w:ind w:left="509"/>
        <w:jc w:val="center"/>
        <w:rPr>
          <w:rFonts w:asciiTheme="majorHAnsi" w:hAnsiTheme="majorHAnsi" w:cstheme="majorHAnsi"/>
          <w:color w:val="000000" w:themeColor="text1"/>
          <w:sz w:val="20"/>
          <w:szCs w:val="20"/>
        </w:rPr>
      </w:pPr>
      <w:r w:rsidRPr="00D10A25">
        <w:rPr>
          <w:rFonts w:asciiTheme="majorHAnsi" w:hAnsiTheme="majorHAnsi" w:cstheme="majorHAnsi"/>
          <w:color w:val="000000" w:themeColor="text1"/>
          <w:sz w:val="20"/>
          <w:szCs w:val="20"/>
        </w:rPr>
        <w:t xml:space="preserve">Prawo zamówień publicznych (Dz. U. z 2019 r. poz. 2019 ze zm. dalej PZP  </w:t>
      </w:r>
      <w:r w:rsidR="002F6143" w:rsidRPr="00D10A25">
        <w:rPr>
          <w:rFonts w:asciiTheme="majorHAnsi" w:hAnsiTheme="majorHAnsi" w:cstheme="majorHAnsi"/>
          <w:color w:val="000000" w:themeColor="text1"/>
          <w:sz w:val="20"/>
          <w:szCs w:val="20"/>
        </w:rPr>
        <w:t xml:space="preserve">                                                                                                                                                   </w:t>
      </w:r>
    </w:p>
    <w:p w:rsidR="002F6143" w:rsidRPr="00485D2C" w:rsidRDefault="00C24284" w:rsidP="00D10A25">
      <w:pPr>
        <w:spacing w:line="360" w:lineRule="auto"/>
        <w:ind w:left="1133" w:right="7" w:hanging="353"/>
        <w:jc w:val="center"/>
        <w:rPr>
          <w:rFonts w:asciiTheme="majorHAnsi" w:hAnsiTheme="majorHAnsi" w:cstheme="majorHAnsi"/>
          <w:color w:val="000000" w:themeColor="text1"/>
        </w:rPr>
      </w:pPr>
      <w:r w:rsidRPr="00485D2C">
        <w:rPr>
          <w:rFonts w:asciiTheme="majorHAnsi" w:hAnsiTheme="majorHAnsi" w:cstheme="majorHAnsi"/>
          <w:color w:val="000000" w:themeColor="text1"/>
        </w:rPr>
        <w:t>o nazwie:</w:t>
      </w:r>
    </w:p>
    <w:p w:rsidR="00FB7070" w:rsidRPr="00485D2C" w:rsidRDefault="002F6143" w:rsidP="00D10A25">
      <w:pPr>
        <w:spacing w:line="360" w:lineRule="auto"/>
        <w:ind w:left="1133" w:right="7" w:hanging="353"/>
        <w:jc w:val="center"/>
        <w:rPr>
          <w:rFonts w:asciiTheme="majorHAnsi" w:hAnsiTheme="majorHAnsi" w:cstheme="majorHAnsi"/>
          <w:color w:val="000000" w:themeColor="text1"/>
        </w:rPr>
      </w:pPr>
      <w:r w:rsidRPr="00485D2C">
        <w:rPr>
          <w:rFonts w:asciiTheme="majorHAnsi" w:hAnsiTheme="majorHAnsi" w:cstheme="majorHAnsi"/>
          <w:b/>
          <w:color w:val="000000" w:themeColor="text1"/>
        </w:rPr>
        <w:t xml:space="preserve"> </w:t>
      </w:r>
      <w:r w:rsidR="00C24284" w:rsidRPr="00485D2C">
        <w:rPr>
          <w:rFonts w:asciiTheme="majorHAnsi" w:hAnsiTheme="majorHAnsi" w:cstheme="majorHAnsi"/>
          <w:b/>
          <w:color w:val="000000" w:themeColor="text1"/>
        </w:rPr>
        <w:t>Dostawa</w:t>
      </w:r>
      <w:r w:rsidR="00654167">
        <w:rPr>
          <w:rFonts w:asciiTheme="majorHAnsi" w:hAnsiTheme="majorHAnsi" w:cstheme="majorHAnsi"/>
          <w:b/>
          <w:color w:val="000000" w:themeColor="text1"/>
        </w:rPr>
        <w:t xml:space="preserve"> produktów mleczarskich</w:t>
      </w:r>
      <w:r w:rsidR="00697E43" w:rsidRPr="00485D2C">
        <w:rPr>
          <w:rFonts w:asciiTheme="majorHAnsi" w:hAnsiTheme="majorHAnsi" w:cstheme="majorHAnsi"/>
          <w:b/>
          <w:color w:val="000000" w:themeColor="text1"/>
        </w:rPr>
        <w:t xml:space="preserve"> </w:t>
      </w:r>
      <w:r w:rsidR="00966A66" w:rsidRPr="00485D2C">
        <w:rPr>
          <w:rFonts w:asciiTheme="majorHAnsi" w:hAnsiTheme="majorHAnsi" w:cstheme="majorHAnsi"/>
          <w:b/>
          <w:color w:val="000000" w:themeColor="text1"/>
        </w:rPr>
        <w:t xml:space="preserve"> dla</w:t>
      </w:r>
      <w:r w:rsidR="00FB7070" w:rsidRPr="00485D2C">
        <w:rPr>
          <w:rFonts w:asciiTheme="majorHAnsi" w:hAnsiTheme="majorHAnsi" w:cstheme="majorHAnsi"/>
          <w:b/>
          <w:color w:val="000000" w:themeColor="text1"/>
        </w:rPr>
        <w:t xml:space="preserve"> Domu</w:t>
      </w:r>
      <w:r w:rsidR="00166BA1" w:rsidRPr="00485D2C">
        <w:rPr>
          <w:rFonts w:asciiTheme="majorHAnsi" w:hAnsiTheme="majorHAnsi" w:cstheme="majorHAnsi"/>
          <w:b/>
          <w:color w:val="000000" w:themeColor="text1"/>
        </w:rPr>
        <w:t xml:space="preserve"> Pomocy Społecznej w Baszkowie</w:t>
      </w:r>
      <w:r w:rsidR="00966A66" w:rsidRPr="00485D2C">
        <w:rPr>
          <w:rFonts w:asciiTheme="majorHAnsi" w:hAnsiTheme="majorHAnsi" w:cstheme="majorHAnsi"/>
          <w:b/>
          <w:color w:val="000000" w:themeColor="text1"/>
        </w:rPr>
        <w:t>.</w:t>
      </w:r>
    </w:p>
    <w:p w:rsidR="00FB7070" w:rsidRPr="00D10A25" w:rsidRDefault="00FB7070" w:rsidP="00D10A25">
      <w:pPr>
        <w:pStyle w:val="Nagwek3"/>
        <w:spacing w:before="0" w:line="360" w:lineRule="auto"/>
        <w:ind w:left="666" w:right="270"/>
        <w:jc w:val="center"/>
        <w:rPr>
          <w:rFonts w:cstheme="majorHAnsi"/>
          <w:b/>
          <w:color w:val="000000" w:themeColor="text1"/>
          <w:sz w:val="20"/>
          <w:szCs w:val="20"/>
        </w:rPr>
      </w:pPr>
      <w:r w:rsidRPr="00D10A25">
        <w:rPr>
          <w:rFonts w:cstheme="majorHAnsi"/>
          <w:color w:val="000000" w:themeColor="text1"/>
          <w:sz w:val="20"/>
          <w:szCs w:val="20"/>
        </w:rPr>
        <w:t>Przedmiotowe postępowanie prowadzone jest przy użyciu środków komunikacji elektronicznej</w:t>
      </w:r>
      <w:r w:rsidRPr="00D10A25">
        <w:rPr>
          <w:rFonts w:cstheme="majorHAnsi"/>
          <w:b/>
          <w:color w:val="000000" w:themeColor="text1"/>
          <w:sz w:val="20"/>
          <w:szCs w:val="20"/>
        </w:rPr>
        <w:t xml:space="preserve">. </w:t>
      </w:r>
    </w:p>
    <w:p w:rsidR="00FB7070" w:rsidRPr="00D10A25" w:rsidRDefault="00FB7070" w:rsidP="00D10A25">
      <w:pPr>
        <w:pStyle w:val="Nagwek3"/>
        <w:spacing w:before="0" w:line="360" w:lineRule="auto"/>
        <w:ind w:left="666" w:right="270"/>
        <w:jc w:val="center"/>
        <w:rPr>
          <w:rFonts w:cstheme="majorHAnsi"/>
          <w:color w:val="000000" w:themeColor="text1"/>
          <w:sz w:val="20"/>
          <w:szCs w:val="20"/>
        </w:rPr>
      </w:pPr>
      <w:r w:rsidRPr="00D10A25">
        <w:rPr>
          <w:rFonts w:cstheme="majorHAnsi"/>
          <w:b/>
          <w:color w:val="000000" w:themeColor="text1"/>
          <w:sz w:val="20"/>
          <w:szCs w:val="20"/>
        </w:rPr>
        <w:t xml:space="preserve">Składanie ofert następuje przy użyciu </w:t>
      </w:r>
      <w:proofErr w:type="spellStart"/>
      <w:r w:rsidRPr="00D10A25">
        <w:rPr>
          <w:rFonts w:cstheme="majorHAnsi"/>
          <w:b/>
          <w:color w:val="000000" w:themeColor="text1"/>
          <w:sz w:val="20"/>
          <w:szCs w:val="20"/>
        </w:rPr>
        <w:t>miniPortalu</w:t>
      </w:r>
      <w:proofErr w:type="spellEnd"/>
      <w:r w:rsidRPr="00D10A25">
        <w:rPr>
          <w:rFonts w:cstheme="majorHAnsi"/>
          <w:b/>
          <w:color w:val="000000" w:themeColor="text1"/>
          <w:sz w:val="20"/>
          <w:szCs w:val="20"/>
        </w:rPr>
        <w:t xml:space="preserve"> </w:t>
      </w:r>
    </w:p>
    <w:p w:rsidR="00FB7070" w:rsidRPr="00D10A25" w:rsidRDefault="007B1649" w:rsidP="00D10A25">
      <w:pPr>
        <w:spacing w:line="360" w:lineRule="auto"/>
        <w:ind w:left="673"/>
        <w:jc w:val="center"/>
        <w:rPr>
          <w:rFonts w:asciiTheme="majorHAnsi" w:hAnsiTheme="majorHAnsi" w:cstheme="majorHAnsi"/>
          <w:color w:val="000000" w:themeColor="text1"/>
          <w:sz w:val="20"/>
          <w:szCs w:val="20"/>
        </w:rPr>
      </w:pPr>
      <w:hyperlink r:id="rId8" w:history="1">
        <w:r w:rsidR="00FB7070" w:rsidRPr="00D10A25">
          <w:rPr>
            <w:rStyle w:val="Hipercze"/>
            <w:rFonts w:asciiTheme="majorHAnsi" w:hAnsiTheme="majorHAnsi" w:cstheme="majorHAnsi"/>
            <w:b/>
            <w:color w:val="000000" w:themeColor="text1"/>
            <w:sz w:val="20"/>
            <w:szCs w:val="20"/>
            <w:u w:color="000000"/>
          </w:rPr>
          <w:t>https://miniportal.uzp.gov.pl/</w:t>
        </w:r>
      </w:hyperlink>
      <w:hyperlink r:id="rId9" w:history="1">
        <w:r w:rsidR="00FB7070" w:rsidRPr="00D10A25">
          <w:rPr>
            <w:rStyle w:val="Hipercze"/>
            <w:rFonts w:asciiTheme="majorHAnsi" w:hAnsiTheme="majorHAnsi" w:cstheme="majorHAnsi"/>
            <w:b/>
            <w:color w:val="000000" w:themeColor="text1"/>
            <w:sz w:val="20"/>
            <w:szCs w:val="20"/>
          </w:rPr>
          <w:t xml:space="preserve"> </w:t>
        </w:r>
      </w:hyperlink>
    </w:p>
    <w:tbl>
      <w:tblPr>
        <w:tblStyle w:val="TableGrid"/>
        <w:tblW w:w="7268" w:type="dxa"/>
        <w:tblInd w:w="670" w:type="dxa"/>
        <w:tblLook w:val="04A0" w:firstRow="1" w:lastRow="0" w:firstColumn="1" w:lastColumn="0" w:noHBand="0" w:noVBand="1"/>
      </w:tblPr>
      <w:tblGrid>
        <w:gridCol w:w="2154"/>
        <w:gridCol w:w="5114"/>
      </w:tblGrid>
      <w:tr w:rsidR="00FB7070" w:rsidRPr="00D10A25" w:rsidTr="001C4A81">
        <w:trPr>
          <w:trHeight w:val="581"/>
        </w:trPr>
        <w:tc>
          <w:tcPr>
            <w:tcW w:w="2154" w:type="dxa"/>
            <w:hideMark/>
          </w:tcPr>
          <w:p w:rsidR="00FB7070" w:rsidRPr="00D10A25" w:rsidRDefault="00FB7070" w:rsidP="00D10A25">
            <w:pPr>
              <w:spacing w:line="360" w:lineRule="auto"/>
              <w:ind w:right="1161"/>
              <w:rPr>
                <w:rFonts w:asciiTheme="majorHAnsi" w:hAnsiTheme="majorHAnsi" w:cstheme="majorHAnsi"/>
                <w:color w:val="000000" w:themeColor="text1"/>
                <w:sz w:val="20"/>
                <w:szCs w:val="20"/>
              </w:rPr>
            </w:pPr>
          </w:p>
        </w:tc>
        <w:tc>
          <w:tcPr>
            <w:tcW w:w="5114" w:type="dxa"/>
            <w:vAlign w:val="center"/>
          </w:tcPr>
          <w:p w:rsidR="00FB7070" w:rsidRPr="00D10A25" w:rsidRDefault="00FB7070" w:rsidP="00D10A25">
            <w:pPr>
              <w:spacing w:line="360" w:lineRule="auto"/>
              <w:rPr>
                <w:rFonts w:asciiTheme="majorHAnsi" w:hAnsiTheme="majorHAnsi" w:cstheme="majorHAnsi"/>
                <w:color w:val="000000" w:themeColor="text1"/>
                <w:sz w:val="20"/>
                <w:szCs w:val="20"/>
              </w:rPr>
            </w:pPr>
          </w:p>
        </w:tc>
      </w:tr>
    </w:tbl>
    <w:tbl>
      <w:tblPr>
        <w:tblStyle w:val="TableGrid1"/>
        <w:tblW w:w="7512" w:type="dxa"/>
        <w:tblInd w:w="426" w:type="dxa"/>
        <w:tblLook w:val="04A0" w:firstRow="1" w:lastRow="0" w:firstColumn="1" w:lastColumn="0" w:noHBand="0" w:noVBand="1"/>
      </w:tblPr>
      <w:tblGrid>
        <w:gridCol w:w="1431"/>
        <w:gridCol w:w="6081"/>
      </w:tblGrid>
      <w:tr w:rsidR="00FB7070" w:rsidRPr="00D10A25" w:rsidTr="00D10A25">
        <w:trPr>
          <w:trHeight w:val="675"/>
        </w:trPr>
        <w:tc>
          <w:tcPr>
            <w:tcW w:w="1431" w:type="dxa"/>
            <w:hideMark/>
          </w:tcPr>
          <w:p w:rsidR="00FB7070" w:rsidRPr="00D10A25" w:rsidRDefault="00FB7070" w:rsidP="00D10A25">
            <w:pPr>
              <w:spacing w:line="360" w:lineRule="auto"/>
              <w:rPr>
                <w:rFonts w:asciiTheme="majorHAnsi" w:hAnsiTheme="majorHAnsi" w:cstheme="majorHAnsi"/>
                <w:color w:val="000000" w:themeColor="text1"/>
                <w:sz w:val="22"/>
                <w:szCs w:val="22"/>
              </w:rPr>
            </w:pPr>
            <w:r w:rsidRPr="00D10A25">
              <w:rPr>
                <w:rFonts w:asciiTheme="majorHAnsi" w:hAnsiTheme="majorHAnsi" w:cstheme="majorHAnsi"/>
                <w:b/>
                <w:color w:val="000000" w:themeColor="text1"/>
                <w:sz w:val="22"/>
                <w:szCs w:val="22"/>
              </w:rPr>
              <w:t xml:space="preserve">Zamawiający: </w:t>
            </w:r>
          </w:p>
        </w:tc>
        <w:tc>
          <w:tcPr>
            <w:tcW w:w="6081" w:type="dxa"/>
          </w:tcPr>
          <w:p w:rsidR="00FB7070" w:rsidRPr="00D10A25" w:rsidRDefault="00D10A25" w:rsidP="00D10A25">
            <w:pPr>
              <w:pStyle w:val="Akapitzlist"/>
              <w:numPr>
                <w:ilvl w:val="0"/>
                <w:numId w:val="52"/>
              </w:numPr>
              <w:spacing w:line="360" w:lineRule="auto"/>
              <w:rPr>
                <w:rFonts w:asciiTheme="majorHAnsi" w:hAnsiTheme="majorHAnsi" w:cstheme="majorHAnsi"/>
                <w:color w:val="000000" w:themeColor="text1"/>
              </w:rPr>
            </w:pPr>
            <w:r w:rsidRPr="00D10A25">
              <w:rPr>
                <w:rFonts w:asciiTheme="majorHAnsi" w:hAnsiTheme="majorHAnsi" w:cstheme="majorHAnsi"/>
                <w:color w:val="000000" w:themeColor="text1"/>
              </w:rPr>
              <w:t xml:space="preserve">Dom Pomocy Społecznej, </w:t>
            </w:r>
            <w:r w:rsidR="00166BA1">
              <w:rPr>
                <w:rFonts w:asciiTheme="majorHAnsi" w:hAnsiTheme="majorHAnsi" w:cstheme="majorHAnsi"/>
                <w:color w:val="000000" w:themeColor="text1"/>
              </w:rPr>
              <w:t>Baszków 112, 63-760 Zduny</w:t>
            </w:r>
          </w:p>
          <w:p w:rsidR="00FB7070" w:rsidRPr="00166BA1" w:rsidRDefault="00166BA1" w:rsidP="00166BA1">
            <w:pPr>
              <w:pStyle w:val="Akapitzlist"/>
              <w:numPr>
                <w:ilvl w:val="0"/>
                <w:numId w:val="52"/>
              </w:numPr>
              <w:spacing w:line="360" w:lineRule="auto"/>
              <w:rPr>
                <w:rFonts w:asciiTheme="majorHAnsi" w:hAnsiTheme="majorHAnsi" w:cstheme="majorHAnsi"/>
                <w:color w:val="000000" w:themeColor="text1"/>
                <w:lang w:val="en-US"/>
              </w:rPr>
            </w:pPr>
            <w:r>
              <w:rPr>
                <w:rFonts w:asciiTheme="majorHAnsi" w:hAnsiTheme="majorHAnsi" w:cstheme="majorHAnsi"/>
                <w:color w:val="000000" w:themeColor="text1"/>
                <w:lang w:val="en-US"/>
              </w:rPr>
              <w:t>tel. 062 721-12-06</w:t>
            </w:r>
          </w:p>
          <w:p w:rsidR="00FB7070" w:rsidRPr="00A9347B" w:rsidRDefault="00FB7070" w:rsidP="00D10A25">
            <w:pPr>
              <w:pStyle w:val="Akapitzlist"/>
              <w:numPr>
                <w:ilvl w:val="0"/>
                <w:numId w:val="52"/>
              </w:numPr>
              <w:spacing w:line="360" w:lineRule="auto"/>
              <w:rPr>
                <w:rFonts w:asciiTheme="majorHAnsi" w:hAnsiTheme="majorHAnsi" w:cstheme="majorHAnsi"/>
                <w:color w:val="000000" w:themeColor="text1"/>
                <w:lang w:val="en-US"/>
              </w:rPr>
            </w:pPr>
            <w:r w:rsidRPr="00A9347B">
              <w:rPr>
                <w:rFonts w:asciiTheme="majorHAnsi" w:hAnsiTheme="majorHAnsi" w:cstheme="majorHAnsi"/>
                <w:color w:val="000000" w:themeColor="text1"/>
                <w:lang w:val="en-US"/>
              </w:rPr>
              <w:t xml:space="preserve">e-mail: </w:t>
            </w:r>
            <w:r w:rsidR="00166BA1" w:rsidRPr="00A9347B">
              <w:rPr>
                <w:rStyle w:val="Hipercze"/>
                <w:rFonts w:asciiTheme="majorHAnsi" w:hAnsiTheme="majorHAnsi" w:cstheme="majorHAnsi"/>
                <w:color w:val="auto"/>
                <w:u w:val="none"/>
                <w:lang w:val="en-US"/>
              </w:rPr>
              <w:t>poczta@dpsbaszkow.eu</w:t>
            </w:r>
          </w:p>
          <w:p w:rsidR="0029358A" w:rsidRPr="00A9347B" w:rsidRDefault="0029358A" w:rsidP="00D10A25">
            <w:pPr>
              <w:pStyle w:val="Akapitzlist"/>
              <w:numPr>
                <w:ilvl w:val="0"/>
                <w:numId w:val="52"/>
              </w:numPr>
              <w:spacing w:line="360" w:lineRule="auto"/>
              <w:rPr>
                <w:rFonts w:asciiTheme="majorHAnsi" w:hAnsiTheme="majorHAnsi" w:cstheme="majorHAnsi"/>
              </w:rPr>
            </w:pPr>
            <w:proofErr w:type="spellStart"/>
            <w:r w:rsidRPr="00A9347B">
              <w:rPr>
                <w:rFonts w:asciiTheme="majorHAnsi" w:hAnsiTheme="majorHAnsi" w:cstheme="majorHAnsi"/>
                <w:color w:val="000000" w:themeColor="text1"/>
              </w:rPr>
              <w:t>ePUAP</w:t>
            </w:r>
            <w:proofErr w:type="spellEnd"/>
            <w:r w:rsidRPr="00A9347B">
              <w:rPr>
                <w:rFonts w:asciiTheme="majorHAnsi" w:hAnsiTheme="majorHAnsi" w:cstheme="majorHAnsi"/>
                <w:color w:val="000000" w:themeColor="text1"/>
              </w:rPr>
              <w:t>:</w:t>
            </w:r>
            <w:r w:rsidR="00FA6F63" w:rsidRPr="00A9347B">
              <w:rPr>
                <w:rFonts w:asciiTheme="majorHAnsi" w:hAnsiTheme="majorHAnsi" w:cstheme="majorHAnsi"/>
              </w:rPr>
              <w:t xml:space="preserve"> </w:t>
            </w:r>
            <w:r w:rsidR="00381BB5" w:rsidRPr="00A9347B">
              <w:rPr>
                <w:rFonts w:asciiTheme="majorHAnsi" w:hAnsiTheme="majorHAnsi" w:cstheme="majorHAnsi"/>
              </w:rPr>
              <w:t>/</w:t>
            </w:r>
            <w:proofErr w:type="spellStart"/>
            <w:r w:rsidR="00381BB5" w:rsidRPr="00A9347B">
              <w:rPr>
                <w:rFonts w:asciiTheme="majorHAnsi" w:hAnsiTheme="majorHAnsi" w:cstheme="majorHAnsi"/>
              </w:rPr>
              <w:t>DPSBaszkow</w:t>
            </w:r>
            <w:proofErr w:type="spellEnd"/>
            <w:r w:rsidR="00381BB5" w:rsidRPr="00A9347B">
              <w:rPr>
                <w:rFonts w:asciiTheme="majorHAnsi" w:hAnsiTheme="majorHAnsi" w:cstheme="majorHAnsi"/>
              </w:rPr>
              <w:t>/</w:t>
            </w:r>
            <w:proofErr w:type="spellStart"/>
            <w:r w:rsidR="00381BB5" w:rsidRPr="00A9347B">
              <w:rPr>
                <w:rFonts w:asciiTheme="majorHAnsi" w:hAnsiTheme="majorHAnsi" w:cstheme="majorHAnsi"/>
              </w:rPr>
              <w:t>Skład_ESP</w:t>
            </w:r>
            <w:proofErr w:type="spellEnd"/>
          </w:p>
          <w:p w:rsidR="001C69A4" w:rsidRDefault="00D10A25" w:rsidP="001C69A4">
            <w:pPr>
              <w:pStyle w:val="Akapitzlist"/>
              <w:numPr>
                <w:ilvl w:val="0"/>
                <w:numId w:val="52"/>
              </w:numPr>
              <w:spacing w:line="360" w:lineRule="auto"/>
              <w:rPr>
                <w:rFonts w:asciiTheme="majorHAnsi" w:hAnsiTheme="majorHAnsi" w:cstheme="majorHAnsi"/>
              </w:rPr>
            </w:pPr>
            <w:r w:rsidRPr="00D10A25">
              <w:rPr>
                <w:rFonts w:asciiTheme="majorHAnsi" w:hAnsiTheme="majorHAnsi" w:cstheme="majorHAnsi"/>
              </w:rPr>
              <w:t xml:space="preserve">adres strony internetowej, na której udostępniane będą zmiany i wyjaśnienia treści SWZ oraz inne dokumenty zamówienia bezpośrednio związane z  postępowaniem o udzielenie zamówienia: </w:t>
            </w:r>
          </w:p>
          <w:p w:rsidR="00166BA1" w:rsidRPr="001C69A4" w:rsidRDefault="00737156" w:rsidP="001C69A4">
            <w:pPr>
              <w:pStyle w:val="Akapitzlist"/>
              <w:spacing w:line="360" w:lineRule="auto"/>
              <w:ind w:left="1072"/>
              <w:rPr>
                <w:rFonts w:asciiTheme="majorHAnsi" w:hAnsiTheme="majorHAnsi" w:cstheme="majorHAnsi"/>
                <w:b/>
              </w:rPr>
            </w:pPr>
            <w:r>
              <w:rPr>
                <w:rFonts w:asciiTheme="majorHAnsi" w:hAnsiTheme="majorHAnsi" w:cstheme="majorHAnsi"/>
                <w:b/>
              </w:rPr>
              <w:t>http://</w:t>
            </w:r>
            <w:r w:rsidR="00166BA1" w:rsidRPr="001C69A4">
              <w:rPr>
                <w:rFonts w:asciiTheme="majorHAnsi" w:hAnsiTheme="majorHAnsi" w:cstheme="majorHAnsi"/>
                <w:b/>
              </w:rPr>
              <w:t>dpsbaszkow.eu</w:t>
            </w:r>
            <w:r w:rsidR="001C69A4" w:rsidRPr="001C69A4">
              <w:rPr>
                <w:rFonts w:asciiTheme="majorHAnsi" w:hAnsiTheme="majorHAnsi" w:cstheme="majorHAnsi"/>
                <w:b/>
              </w:rPr>
              <w:t>/bip/</w:t>
            </w:r>
          </w:p>
          <w:p w:rsidR="002F6143" w:rsidRPr="00D10A25" w:rsidRDefault="002F6143" w:rsidP="00D97675">
            <w:pPr>
              <w:spacing w:line="360" w:lineRule="auto"/>
              <w:rPr>
                <w:rFonts w:asciiTheme="majorHAnsi" w:hAnsiTheme="majorHAnsi" w:cstheme="majorHAnsi"/>
                <w:color w:val="000000" w:themeColor="text1"/>
                <w:sz w:val="22"/>
                <w:szCs w:val="22"/>
              </w:rPr>
            </w:pPr>
          </w:p>
        </w:tc>
      </w:tr>
      <w:tr w:rsidR="00D10A25" w:rsidRPr="00D10A25" w:rsidTr="00D10A25">
        <w:trPr>
          <w:trHeight w:val="675"/>
        </w:trPr>
        <w:tc>
          <w:tcPr>
            <w:tcW w:w="1431" w:type="dxa"/>
          </w:tcPr>
          <w:p w:rsidR="00D10A25" w:rsidRPr="00D10A25" w:rsidRDefault="00D10A25" w:rsidP="00D10A25">
            <w:pPr>
              <w:spacing w:line="360" w:lineRule="auto"/>
              <w:rPr>
                <w:rFonts w:asciiTheme="majorHAnsi" w:hAnsiTheme="majorHAnsi" w:cstheme="majorHAnsi"/>
                <w:b/>
                <w:color w:val="000000" w:themeColor="text1"/>
                <w:sz w:val="22"/>
                <w:szCs w:val="22"/>
              </w:rPr>
            </w:pPr>
          </w:p>
        </w:tc>
        <w:tc>
          <w:tcPr>
            <w:tcW w:w="6081" w:type="dxa"/>
          </w:tcPr>
          <w:p w:rsidR="00D10A25" w:rsidRPr="00D10A25" w:rsidRDefault="00D10A25" w:rsidP="00D10A25">
            <w:pPr>
              <w:pStyle w:val="Akapitzlist"/>
              <w:spacing w:line="360" w:lineRule="auto"/>
              <w:ind w:left="1072"/>
              <w:rPr>
                <w:rFonts w:asciiTheme="majorHAnsi" w:hAnsiTheme="majorHAnsi" w:cstheme="majorHAnsi"/>
                <w:color w:val="000000" w:themeColor="text1"/>
              </w:rPr>
            </w:pPr>
          </w:p>
        </w:tc>
      </w:tr>
    </w:tbl>
    <w:p w:rsidR="00FB7070" w:rsidRPr="00D10A25" w:rsidRDefault="00010F82" w:rsidP="00010F82">
      <w:pPr>
        <w:spacing w:line="360" w:lineRule="auto"/>
        <w:ind w:right="1584"/>
        <w:rPr>
          <w:rFonts w:asciiTheme="majorHAnsi" w:hAnsiTheme="majorHAnsi" w:cstheme="majorHAnsi"/>
          <w:sz w:val="20"/>
          <w:szCs w:val="20"/>
        </w:rPr>
      </w:pPr>
      <w:r>
        <w:rPr>
          <w:rFonts w:asciiTheme="majorHAnsi" w:hAnsiTheme="majorHAnsi" w:cstheme="majorHAnsi"/>
          <w:sz w:val="22"/>
          <w:szCs w:val="22"/>
        </w:rPr>
        <w:t xml:space="preserve">                                                                 </w:t>
      </w:r>
      <w:r w:rsidR="006C53C6">
        <w:rPr>
          <w:rFonts w:asciiTheme="majorHAnsi" w:hAnsiTheme="majorHAnsi" w:cstheme="majorHAnsi"/>
          <w:sz w:val="22"/>
          <w:szCs w:val="22"/>
        </w:rPr>
        <w:t xml:space="preserve">        </w:t>
      </w:r>
      <w:r>
        <w:rPr>
          <w:rFonts w:asciiTheme="majorHAnsi" w:hAnsiTheme="majorHAnsi" w:cstheme="majorHAnsi"/>
          <w:sz w:val="22"/>
          <w:szCs w:val="22"/>
        </w:rPr>
        <w:t xml:space="preserve"> </w:t>
      </w:r>
      <w:r w:rsidR="00FB7070" w:rsidRPr="00D10A25">
        <w:rPr>
          <w:rFonts w:asciiTheme="majorHAnsi" w:hAnsiTheme="majorHAnsi" w:cstheme="majorHAnsi"/>
          <w:sz w:val="20"/>
          <w:szCs w:val="20"/>
        </w:rPr>
        <w:t>Zatwierdzam:</w:t>
      </w:r>
    </w:p>
    <w:p w:rsidR="00D10A25" w:rsidRDefault="006C53C6" w:rsidP="00D10A25">
      <w:pPr>
        <w:spacing w:line="360" w:lineRule="auto"/>
        <w:ind w:left="10" w:right="1584"/>
        <w:jc w:val="center"/>
        <w:rPr>
          <w:rFonts w:asciiTheme="majorHAnsi" w:hAnsiTheme="majorHAnsi" w:cstheme="majorHAnsi"/>
          <w:sz w:val="20"/>
          <w:szCs w:val="20"/>
        </w:rPr>
      </w:pPr>
      <w:r>
        <w:rPr>
          <w:rFonts w:asciiTheme="majorHAnsi" w:hAnsiTheme="majorHAnsi" w:cstheme="majorHAnsi"/>
          <w:sz w:val="20"/>
          <w:szCs w:val="20"/>
        </w:rPr>
        <w:t xml:space="preserve">         </w:t>
      </w:r>
      <w:r w:rsidR="00FB7070" w:rsidRPr="00D10A25">
        <w:rPr>
          <w:rFonts w:asciiTheme="majorHAnsi" w:hAnsiTheme="majorHAnsi" w:cstheme="majorHAnsi"/>
          <w:sz w:val="20"/>
          <w:szCs w:val="20"/>
        </w:rPr>
        <w:t>Dyrektor Domu Pomocy Społecznej</w:t>
      </w:r>
    </w:p>
    <w:p w:rsidR="00D97675" w:rsidRDefault="00D97675" w:rsidP="00D10A25">
      <w:pPr>
        <w:spacing w:line="360" w:lineRule="auto"/>
        <w:ind w:left="10" w:right="1584"/>
        <w:jc w:val="center"/>
        <w:rPr>
          <w:rFonts w:asciiTheme="majorHAnsi" w:hAnsiTheme="majorHAnsi" w:cstheme="majorHAnsi"/>
          <w:sz w:val="20"/>
          <w:szCs w:val="20"/>
        </w:rPr>
      </w:pPr>
    </w:p>
    <w:p w:rsidR="00D97675" w:rsidRDefault="00D97675" w:rsidP="00D10A25">
      <w:pPr>
        <w:spacing w:line="360" w:lineRule="auto"/>
        <w:ind w:left="10" w:right="1584"/>
        <w:jc w:val="center"/>
        <w:rPr>
          <w:rFonts w:asciiTheme="majorHAnsi" w:hAnsiTheme="majorHAnsi" w:cstheme="majorHAnsi"/>
          <w:sz w:val="20"/>
          <w:szCs w:val="20"/>
        </w:rPr>
      </w:pPr>
    </w:p>
    <w:p w:rsidR="00010F82" w:rsidRDefault="006C53C6" w:rsidP="00D10A25">
      <w:pPr>
        <w:spacing w:line="360" w:lineRule="auto"/>
        <w:ind w:left="10" w:right="1584"/>
        <w:jc w:val="center"/>
        <w:rPr>
          <w:rFonts w:asciiTheme="majorHAnsi" w:hAnsiTheme="majorHAnsi" w:cstheme="majorHAnsi"/>
          <w:sz w:val="20"/>
          <w:szCs w:val="20"/>
        </w:rPr>
        <w:sectPr w:rsidR="00010F82" w:rsidSect="00010F82">
          <w:headerReference w:type="default" r:id="rId10"/>
          <w:footerReference w:type="default" r:id="rId11"/>
          <w:pgSz w:w="11906" w:h="16838"/>
          <w:pgMar w:top="801" w:right="1417" w:bottom="1417" w:left="1417" w:header="1417" w:footer="708" w:gutter="0"/>
          <w:cols w:space="708"/>
          <w:docGrid w:linePitch="360"/>
        </w:sectPr>
      </w:pPr>
      <w:r>
        <w:rPr>
          <w:rFonts w:asciiTheme="majorHAnsi" w:hAnsiTheme="majorHAnsi" w:cstheme="majorHAnsi"/>
          <w:sz w:val="20"/>
          <w:szCs w:val="20"/>
        </w:rPr>
        <w:t xml:space="preserve">        </w:t>
      </w:r>
      <w:r w:rsidR="00010F82">
        <w:rPr>
          <w:rFonts w:asciiTheme="majorHAnsi" w:hAnsiTheme="majorHAnsi" w:cstheme="majorHAnsi"/>
          <w:sz w:val="20"/>
          <w:szCs w:val="20"/>
        </w:rPr>
        <w:t>………………………………………………………….</w:t>
      </w:r>
    </w:p>
    <w:p w:rsidR="0004554C" w:rsidRPr="00D10A25" w:rsidRDefault="0004554C" w:rsidP="00010F82">
      <w:pPr>
        <w:spacing w:line="360" w:lineRule="auto"/>
        <w:jc w:val="center"/>
        <w:rPr>
          <w:rFonts w:asciiTheme="majorHAnsi" w:hAnsiTheme="majorHAnsi" w:cstheme="majorHAnsi"/>
          <w:sz w:val="22"/>
          <w:szCs w:val="22"/>
        </w:rPr>
      </w:pPr>
      <w:r w:rsidRPr="00D10A25">
        <w:rPr>
          <w:rFonts w:asciiTheme="majorHAnsi" w:hAnsiTheme="majorHAnsi" w:cstheme="majorHAnsi"/>
          <w:sz w:val="22"/>
          <w:szCs w:val="22"/>
        </w:rPr>
        <w:lastRenderedPageBreak/>
        <w:t>SPIS TREŚCI</w:t>
      </w:r>
    </w:p>
    <w:p w:rsidR="004E2772" w:rsidRPr="00D10A25" w:rsidRDefault="004E2772" w:rsidP="00D10A25">
      <w:pPr>
        <w:pStyle w:val="Nagwek3"/>
        <w:spacing w:before="0" w:line="360" w:lineRule="auto"/>
        <w:ind w:left="666" w:right="269"/>
        <w:jc w:val="center"/>
        <w:rPr>
          <w:rFonts w:cstheme="majorHAnsi"/>
          <w:color w:val="auto"/>
          <w:sz w:val="22"/>
          <w:szCs w:val="22"/>
        </w:rPr>
      </w:pPr>
      <w:r w:rsidRPr="00D10A25">
        <w:rPr>
          <w:rFonts w:cstheme="majorHAnsi"/>
          <w:color w:val="auto"/>
          <w:sz w:val="22"/>
          <w:szCs w:val="22"/>
        </w:rPr>
        <w:t>S</w:t>
      </w:r>
      <w:r w:rsidR="0004554C" w:rsidRPr="00D10A25">
        <w:rPr>
          <w:rFonts w:cstheme="majorHAnsi"/>
          <w:color w:val="auto"/>
          <w:sz w:val="22"/>
          <w:szCs w:val="22"/>
        </w:rPr>
        <w:t>PECYFIKACJI</w:t>
      </w:r>
      <w:r w:rsidRPr="00D10A25">
        <w:rPr>
          <w:rFonts w:cstheme="majorHAnsi"/>
          <w:color w:val="auto"/>
          <w:sz w:val="22"/>
          <w:szCs w:val="22"/>
        </w:rPr>
        <w:t xml:space="preserve"> WARUNKÓW  ZAMÓWIENIA</w:t>
      </w:r>
    </w:p>
    <w:p w:rsidR="004E2772" w:rsidRPr="00D10A25" w:rsidRDefault="004E2772" w:rsidP="00166BA1">
      <w:pPr>
        <w:spacing w:line="360" w:lineRule="auto"/>
        <w:ind w:left="382" w:right="271"/>
        <w:jc w:val="center"/>
        <w:rPr>
          <w:rFonts w:asciiTheme="majorHAnsi" w:hAnsiTheme="majorHAnsi" w:cstheme="majorHAnsi"/>
          <w:sz w:val="22"/>
          <w:szCs w:val="22"/>
        </w:rPr>
      </w:pPr>
      <w:r w:rsidRPr="00D10A25">
        <w:rPr>
          <w:rFonts w:asciiTheme="majorHAnsi" w:hAnsiTheme="majorHAnsi" w:cstheme="majorHAnsi"/>
          <w:sz w:val="22"/>
          <w:szCs w:val="22"/>
        </w:rPr>
        <w:t>na zamówienie publiczne prowadzone w tr</w:t>
      </w:r>
      <w:r w:rsidR="00166BA1">
        <w:rPr>
          <w:rFonts w:asciiTheme="majorHAnsi" w:hAnsiTheme="majorHAnsi" w:cstheme="majorHAnsi"/>
          <w:sz w:val="22"/>
          <w:szCs w:val="22"/>
        </w:rPr>
        <w:t>ybie podstawowym:</w:t>
      </w:r>
    </w:p>
    <w:p w:rsidR="004E2772" w:rsidRPr="00D10A25" w:rsidRDefault="00697E43" w:rsidP="00D10A25">
      <w:pPr>
        <w:spacing w:line="360" w:lineRule="auto"/>
        <w:ind w:left="1133" w:right="7" w:hanging="353"/>
        <w:jc w:val="both"/>
        <w:rPr>
          <w:rFonts w:asciiTheme="majorHAnsi" w:hAnsiTheme="majorHAnsi" w:cstheme="majorHAnsi"/>
          <w:b/>
          <w:sz w:val="22"/>
          <w:szCs w:val="22"/>
        </w:rPr>
      </w:pPr>
      <w:r>
        <w:rPr>
          <w:rFonts w:asciiTheme="majorHAnsi" w:hAnsiTheme="majorHAnsi" w:cstheme="majorHAnsi"/>
          <w:b/>
          <w:sz w:val="22"/>
          <w:szCs w:val="22"/>
        </w:rPr>
        <w:t>Dostawa  pro</w:t>
      </w:r>
      <w:r w:rsidR="00654167">
        <w:rPr>
          <w:rFonts w:asciiTheme="majorHAnsi" w:hAnsiTheme="majorHAnsi" w:cstheme="majorHAnsi"/>
          <w:b/>
          <w:sz w:val="22"/>
          <w:szCs w:val="22"/>
        </w:rPr>
        <w:t xml:space="preserve">duktów mleczarskich </w:t>
      </w:r>
      <w:r>
        <w:rPr>
          <w:rFonts w:asciiTheme="majorHAnsi" w:hAnsiTheme="majorHAnsi" w:cstheme="majorHAnsi"/>
          <w:b/>
          <w:sz w:val="22"/>
          <w:szCs w:val="22"/>
        </w:rPr>
        <w:t>dla Domu Pomocy Społecznej w Baszkowie</w:t>
      </w:r>
    </w:p>
    <w:p w:rsidR="004E2772" w:rsidRPr="00D10A25" w:rsidRDefault="004E2772" w:rsidP="00D10A25">
      <w:pPr>
        <w:spacing w:line="360" w:lineRule="auto"/>
        <w:jc w:val="both"/>
        <w:rPr>
          <w:rFonts w:asciiTheme="majorHAnsi" w:hAnsiTheme="majorHAnsi" w:cstheme="majorHAnsi"/>
          <w:sz w:val="22"/>
          <w:szCs w:val="22"/>
        </w:rPr>
      </w:pPr>
    </w:p>
    <w:p w:rsidR="004E2772" w:rsidRPr="00D10A25" w:rsidRDefault="00DC540B" w:rsidP="00D10A25">
      <w:pPr>
        <w:numPr>
          <w:ilvl w:val="0"/>
          <w:numId w:val="2"/>
        </w:numPr>
        <w:autoSpaceDE/>
        <w:spacing w:line="360" w:lineRule="auto"/>
        <w:ind w:right="271" w:hanging="579"/>
        <w:jc w:val="both"/>
        <w:rPr>
          <w:rFonts w:asciiTheme="majorHAnsi" w:hAnsiTheme="majorHAnsi" w:cstheme="majorHAnsi"/>
          <w:sz w:val="22"/>
          <w:szCs w:val="22"/>
        </w:rPr>
      </w:pPr>
      <w:r w:rsidRPr="00D10A25">
        <w:rPr>
          <w:rFonts w:asciiTheme="majorHAnsi" w:hAnsiTheme="majorHAnsi" w:cstheme="majorHAnsi"/>
          <w:sz w:val="22"/>
          <w:szCs w:val="22"/>
        </w:rPr>
        <w:t>Postanowienia ogólne</w:t>
      </w:r>
    </w:p>
    <w:p w:rsidR="004E2772" w:rsidRPr="00D10A25" w:rsidRDefault="00DC540B" w:rsidP="00D10A25">
      <w:pPr>
        <w:numPr>
          <w:ilvl w:val="0"/>
          <w:numId w:val="2"/>
        </w:numPr>
        <w:tabs>
          <w:tab w:val="left" w:pos="8789"/>
        </w:tabs>
        <w:autoSpaceDE/>
        <w:spacing w:line="360" w:lineRule="auto"/>
        <w:ind w:right="271" w:hanging="579"/>
        <w:jc w:val="both"/>
        <w:rPr>
          <w:rFonts w:asciiTheme="majorHAnsi" w:hAnsiTheme="majorHAnsi" w:cstheme="majorHAnsi"/>
          <w:sz w:val="22"/>
          <w:szCs w:val="22"/>
        </w:rPr>
      </w:pPr>
      <w:r w:rsidRPr="00D10A25">
        <w:rPr>
          <w:rFonts w:asciiTheme="majorHAnsi" w:hAnsiTheme="majorHAnsi" w:cstheme="majorHAnsi"/>
          <w:sz w:val="22"/>
          <w:szCs w:val="22"/>
        </w:rPr>
        <w:t>Opis przedmiotu zamówienia</w:t>
      </w:r>
      <w:r w:rsidR="004E2772" w:rsidRPr="00D10A25">
        <w:rPr>
          <w:rFonts w:asciiTheme="majorHAnsi" w:hAnsiTheme="majorHAnsi" w:cstheme="majorHAnsi"/>
          <w:sz w:val="22"/>
          <w:szCs w:val="22"/>
        </w:rPr>
        <w:t xml:space="preserve"> </w:t>
      </w:r>
    </w:p>
    <w:p w:rsidR="004E2772" w:rsidRPr="00D10A25" w:rsidRDefault="00DC540B" w:rsidP="00D10A25">
      <w:pPr>
        <w:numPr>
          <w:ilvl w:val="0"/>
          <w:numId w:val="2"/>
        </w:numPr>
        <w:autoSpaceDE/>
        <w:spacing w:line="360" w:lineRule="auto"/>
        <w:ind w:right="271" w:hanging="579"/>
        <w:jc w:val="both"/>
        <w:rPr>
          <w:rFonts w:asciiTheme="majorHAnsi" w:hAnsiTheme="majorHAnsi" w:cstheme="majorHAnsi"/>
          <w:sz w:val="22"/>
          <w:szCs w:val="22"/>
        </w:rPr>
      </w:pPr>
      <w:r w:rsidRPr="00D10A25">
        <w:rPr>
          <w:rFonts w:asciiTheme="majorHAnsi" w:hAnsiTheme="majorHAnsi" w:cstheme="majorHAnsi"/>
          <w:sz w:val="22"/>
          <w:szCs w:val="22"/>
        </w:rPr>
        <w:t xml:space="preserve">Instrukcja dla </w:t>
      </w:r>
      <w:r w:rsidR="003662BA">
        <w:rPr>
          <w:rFonts w:asciiTheme="majorHAnsi" w:hAnsiTheme="majorHAnsi" w:cstheme="majorHAnsi"/>
          <w:sz w:val="22"/>
          <w:szCs w:val="22"/>
        </w:rPr>
        <w:t>Wykonawcy</w:t>
      </w:r>
      <w:r w:rsidR="004E2772" w:rsidRPr="00D10A25">
        <w:rPr>
          <w:rFonts w:asciiTheme="majorHAnsi" w:hAnsiTheme="majorHAnsi" w:cstheme="majorHAnsi"/>
          <w:sz w:val="22"/>
          <w:szCs w:val="22"/>
        </w:rPr>
        <w:t xml:space="preserve"> </w:t>
      </w:r>
    </w:p>
    <w:p w:rsidR="004E2772" w:rsidRPr="00D10A25" w:rsidRDefault="004E2772" w:rsidP="00D10A25">
      <w:pPr>
        <w:numPr>
          <w:ilvl w:val="0"/>
          <w:numId w:val="2"/>
        </w:numPr>
        <w:autoSpaceDE/>
        <w:spacing w:line="360" w:lineRule="auto"/>
        <w:ind w:right="271" w:hanging="579"/>
        <w:jc w:val="both"/>
        <w:rPr>
          <w:rFonts w:asciiTheme="majorHAnsi" w:hAnsiTheme="majorHAnsi" w:cstheme="majorHAnsi"/>
          <w:sz w:val="22"/>
          <w:szCs w:val="22"/>
        </w:rPr>
      </w:pPr>
      <w:r w:rsidRPr="00D10A25">
        <w:rPr>
          <w:rFonts w:asciiTheme="majorHAnsi" w:hAnsiTheme="majorHAnsi" w:cstheme="majorHAnsi"/>
          <w:sz w:val="22"/>
          <w:szCs w:val="22"/>
        </w:rPr>
        <w:t xml:space="preserve">Podstawy wykluczenia z postępowania.  </w:t>
      </w:r>
    </w:p>
    <w:p w:rsidR="007D2F07" w:rsidRPr="00D10A25" w:rsidRDefault="007D2F07" w:rsidP="00D10A25">
      <w:pPr>
        <w:numPr>
          <w:ilvl w:val="0"/>
          <w:numId w:val="2"/>
        </w:numPr>
        <w:autoSpaceDE/>
        <w:spacing w:line="360" w:lineRule="auto"/>
        <w:ind w:right="271" w:hanging="579"/>
        <w:jc w:val="both"/>
        <w:rPr>
          <w:rFonts w:asciiTheme="majorHAnsi" w:hAnsiTheme="majorHAnsi" w:cstheme="majorHAnsi"/>
          <w:sz w:val="22"/>
          <w:szCs w:val="22"/>
        </w:rPr>
      </w:pPr>
      <w:r w:rsidRPr="00D10A25">
        <w:rPr>
          <w:rFonts w:asciiTheme="majorHAnsi" w:hAnsiTheme="majorHAnsi" w:cstheme="majorHAnsi"/>
          <w:sz w:val="22"/>
          <w:szCs w:val="22"/>
        </w:rPr>
        <w:t>Wymagane dokumenty i oświadczenia (środki dowodowe)</w:t>
      </w:r>
    </w:p>
    <w:p w:rsidR="004E2772" w:rsidRPr="00D10A25" w:rsidRDefault="004E2772" w:rsidP="00D10A25">
      <w:pPr>
        <w:numPr>
          <w:ilvl w:val="0"/>
          <w:numId w:val="2"/>
        </w:numPr>
        <w:autoSpaceDE/>
        <w:spacing w:line="360" w:lineRule="auto"/>
        <w:ind w:right="271" w:hanging="579"/>
        <w:jc w:val="both"/>
        <w:rPr>
          <w:rFonts w:asciiTheme="majorHAnsi" w:hAnsiTheme="majorHAnsi" w:cstheme="majorHAnsi"/>
          <w:sz w:val="22"/>
          <w:szCs w:val="22"/>
        </w:rPr>
      </w:pPr>
      <w:r w:rsidRPr="00D10A25">
        <w:rPr>
          <w:rFonts w:asciiTheme="majorHAnsi" w:hAnsiTheme="majorHAnsi" w:cstheme="majorHAnsi"/>
          <w:sz w:val="22"/>
          <w:szCs w:val="22"/>
        </w:rPr>
        <w:t xml:space="preserve">Informacje o środkach komunikacji elektronicznej, przy użyciu których Zamawiający będzie kontaktował się z </w:t>
      </w:r>
      <w:r w:rsidR="003662BA">
        <w:rPr>
          <w:rFonts w:asciiTheme="majorHAnsi" w:hAnsiTheme="majorHAnsi" w:cstheme="majorHAnsi"/>
          <w:sz w:val="22"/>
          <w:szCs w:val="22"/>
        </w:rPr>
        <w:t>Wykonawcami</w:t>
      </w:r>
      <w:r w:rsidRPr="00D10A25">
        <w:rPr>
          <w:rFonts w:asciiTheme="majorHAnsi" w:hAnsiTheme="majorHAnsi" w:cstheme="majorHAnsi"/>
          <w:sz w:val="22"/>
          <w:szCs w:val="22"/>
        </w:rPr>
        <w:t xml:space="preserve">  oraz informacje o wymaganiach technicznych  i organizacyjnych sporządzania, wysyłania i odbierania korespondencji elektronicznej a także wskazanie osób uprawnionych  do porozumiewania się z Wykonawcami.  </w:t>
      </w:r>
    </w:p>
    <w:p w:rsidR="004E2772" w:rsidRPr="00D10A25" w:rsidRDefault="004E2772" w:rsidP="00D10A25">
      <w:pPr>
        <w:numPr>
          <w:ilvl w:val="0"/>
          <w:numId w:val="2"/>
        </w:numPr>
        <w:autoSpaceDE/>
        <w:spacing w:line="360" w:lineRule="auto"/>
        <w:ind w:right="271" w:hanging="579"/>
        <w:jc w:val="both"/>
        <w:rPr>
          <w:rFonts w:asciiTheme="majorHAnsi" w:hAnsiTheme="majorHAnsi" w:cstheme="majorHAnsi"/>
          <w:sz w:val="22"/>
          <w:szCs w:val="22"/>
        </w:rPr>
      </w:pPr>
      <w:r w:rsidRPr="00D10A25">
        <w:rPr>
          <w:rFonts w:asciiTheme="majorHAnsi" w:hAnsiTheme="majorHAnsi" w:cstheme="majorHAnsi"/>
          <w:sz w:val="22"/>
          <w:szCs w:val="22"/>
        </w:rPr>
        <w:t xml:space="preserve">Opis kryteriów oceny ofert, wraz z podaniem wag tych kryteriów, i sposobu oceny ofert.   </w:t>
      </w:r>
    </w:p>
    <w:p w:rsidR="004E2772" w:rsidRPr="00D10A25" w:rsidRDefault="004E2772" w:rsidP="00D10A25">
      <w:pPr>
        <w:numPr>
          <w:ilvl w:val="0"/>
          <w:numId w:val="2"/>
        </w:numPr>
        <w:autoSpaceDE/>
        <w:spacing w:line="360" w:lineRule="auto"/>
        <w:ind w:right="271" w:hanging="579"/>
        <w:jc w:val="both"/>
        <w:rPr>
          <w:rFonts w:asciiTheme="majorHAnsi" w:hAnsiTheme="majorHAnsi" w:cstheme="majorHAnsi"/>
          <w:sz w:val="22"/>
          <w:szCs w:val="22"/>
        </w:rPr>
      </w:pPr>
      <w:r w:rsidRPr="00D10A25">
        <w:rPr>
          <w:rFonts w:asciiTheme="majorHAnsi" w:hAnsiTheme="majorHAnsi" w:cstheme="majorHAnsi"/>
          <w:sz w:val="22"/>
          <w:szCs w:val="22"/>
        </w:rPr>
        <w:t xml:space="preserve">Wymagany termin realizacji zadania.  </w:t>
      </w:r>
    </w:p>
    <w:p w:rsidR="004E2772" w:rsidRPr="00D10A25" w:rsidRDefault="004E2772" w:rsidP="00D10A25">
      <w:pPr>
        <w:numPr>
          <w:ilvl w:val="0"/>
          <w:numId w:val="2"/>
        </w:numPr>
        <w:autoSpaceDE/>
        <w:spacing w:line="360" w:lineRule="auto"/>
        <w:ind w:right="271" w:hanging="579"/>
        <w:jc w:val="both"/>
        <w:rPr>
          <w:rFonts w:asciiTheme="majorHAnsi" w:hAnsiTheme="majorHAnsi" w:cstheme="majorHAnsi"/>
          <w:sz w:val="22"/>
          <w:szCs w:val="22"/>
        </w:rPr>
      </w:pPr>
      <w:r w:rsidRPr="00D10A25">
        <w:rPr>
          <w:rFonts w:asciiTheme="majorHAnsi" w:hAnsiTheme="majorHAnsi" w:cstheme="majorHAnsi"/>
          <w:sz w:val="22"/>
          <w:szCs w:val="22"/>
        </w:rPr>
        <w:t>Ud</w:t>
      </w:r>
      <w:r w:rsidR="00984CE1" w:rsidRPr="00D10A25">
        <w:rPr>
          <w:rFonts w:asciiTheme="majorHAnsi" w:hAnsiTheme="majorHAnsi" w:cstheme="majorHAnsi"/>
          <w:sz w:val="22"/>
          <w:szCs w:val="22"/>
        </w:rPr>
        <w:t xml:space="preserve">zielanie wyjaśnień dotyczących </w:t>
      </w:r>
      <w:r w:rsidRPr="00D10A25">
        <w:rPr>
          <w:rFonts w:asciiTheme="majorHAnsi" w:hAnsiTheme="majorHAnsi" w:cstheme="majorHAnsi"/>
          <w:sz w:val="22"/>
          <w:szCs w:val="22"/>
        </w:rPr>
        <w:t>SWZ</w:t>
      </w:r>
      <w:r w:rsidR="00C24284" w:rsidRPr="00D10A25">
        <w:rPr>
          <w:rFonts w:asciiTheme="majorHAnsi" w:hAnsiTheme="majorHAnsi" w:cstheme="majorHAnsi"/>
          <w:sz w:val="22"/>
          <w:szCs w:val="22"/>
        </w:rPr>
        <w:t>.</w:t>
      </w:r>
    </w:p>
    <w:p w:rsidR="004E2772" w:rsidRPr="00D10A25" w:rsidRDefault="004614F3" w:rsidP="00D10A25">
      <w:pPr>
        <w:numPr>
          <w:ilvl w:val="0"/>
          <w:numId w:val="2"/>
        </w:numPr>
        <w:autoSpaceDE/>
        <w:spacing w:line="360" w:lineRule="auto"/>
        <w:ind w:right="271" w:hanging="579"/>
        <w:jc w:val="both"/>
        <w:rPr>
          <w:rFonts w:asciiTheme="majorHAnsi" w:hAnsiTheme="majorHAnsi" w:cstheme="majorHAnsi"/>
          <w:sz w:val="22"/>
          <w:szCs w:val="22"/>
        </w:rPr>
      </w:pPr>
      <w:r w:rsidRPr="00D10A25">
        <w:rPr>
          <w:rFonts w:asciiTheme="majorHAnsi" w:hAnsiTheme="majorHAnsi" w:cstheme="majorHAnsi"/>
          <w:sz w:val="22"/>
          <w:szCs w:val="22"/>
        </w:rPr>
        <w:t>T</w:t>
      </w:r>
      <w:r w:rsidR="004E2772" w:rsidRPr="00D10A25">
        <w:rPr>
          <w:rFonts w:asciiTheme="majorHAnsi" w:hAnsiTheme="majorHAnsi" w:cstheme="majorHAnsi"/>
          <w:sz w:val="22"/>
          <w:szCs w:val="22"/>
        </w:rPr>
        <w:t xml:space="preserve">ermin  składania  ofert.  </w:t>
      </w:r>
    </w:p>
    <w:p w:rsidR="004E2772" w:rsidRPr="00D10A25" w:rsidRDefault="004E2772" w:rsidP="00D10A25">
      <w:pPr>
        <w:numPr>
          <w:ilvl w:val="0"/>
          <w:numId w:val="2"/>
        </w:numPr>
        <w:autoSpaceDE/>
        <w:spacing w:line="360" w:lineRule="auto"/>
        <w:ind w:right="271" w:hanging="579"/>
        <w:jc w:val="both"/>
        <w:rPr>
          <w:rFonts w:asciiTheme="majorHAnsi" w:hAnsiTheme="majorHAnsi" w:cstheme="majorHAnsi"/>
          <w:sz w:val="22"/>
          <w:szCs w:val="22"/>
        </w:rPr>
      </w:pPr>
      <w:r w:rsidRPr="00D10A25">
        <w:rPr>
          <w:rFonts w:asciiTheme="majorHAnsi" w:hAnsiTheme="majorHAnsi" w:cstheme="majorHAnsi"/>
          <w:sz w:val="22"/>
          <w:szCs w:val="22"/>
        </w:rPr>
        <w:t xml:space="preserve">Termin  otwarcia  ofert.  </w:t>
      </w:r>
    </w:p>
    <w:p w:rsidR="004E2772" w:rsidRPr="00D10A25" w:rsidRDefault="004E2772" w:rsidP="00D10A25">
      <w:pPr>
        <w:numPr>
          <w:ilvl w:val="0"/>
          <w:numId w:val="2"/>
        </w:numPr>
        <w:autoSpaceDE/>
        <w:spacing w:line="360" w:lineRule="auto"/>
        <w:ind w:right="271" w:hanging="579"/>
        <w:jc w:val="both"/>
        <w:rPr>
          <w:rFonts w:asciiTheme="majorHAnsi" w:hAnsiTheme="majorHAnsi" w:cstheme="majorHAnsi"/>
          <w:sz w:val="22"/>
          <w:szCs w:val="22"/>
        </w:rPr>
      </w:pPr>
      <w:r w:rsidRPr="00D10A25">
        <w:rPr>
          <w:rFonts w:asciiTheme="majorHAnsi" w:hAnsiTheme="majorHAnsi" w:cstheme="majorHAnsi"/>
          <w:sz w:val="22"/>
          <w:szCs w:val="22"/>
        </w:rPr>
        <w:t xml:space="preserve">Termin  związania  ofertą.  </w:t>
      </w:r>
    </w:p>
    <w:p w:rsidR="004E2772" w:rsidRPr="00D10A25" w:rsidRDefault="004E2772" w:rsidP="00D10A25">
      <w:pPr>
        <w:numPr>
          <w:ilvl w:val="0"/>
          <w:numId w:val="2"/>
        </w:numPr>
        <w:autoSpaceDE/>
        <w:spacing w:line="360" w:lineRule="auto"/>
        <w:ind w:right="271" w:hanging="579"/>
        <w:jc w:val="both"/>
        <w:rPr>
          <w:rFonts w:asciiTheme="majorHAnsi" w:hAnsiTheme="majorHAnsi" w:cstheme="majorHAnsi"/>
          <w:sz w:val="22"/>
          <w:szCs w:val="22"/>
        </w:rPr>
      </w:pPr>
      <w:r w:rsidRPr="00D10A25">
        <w:rPr>
          <w:rFonts w:asciiTheme="majorHAnsi" w:hAnsiTheme="majorHAnsi" w:cstheme="majorHAnsi"/>
          <w:sz w:val="22"/>
          <w:szCs w:val="22"/>
        </w:rPr>
        <w:t xml:space="preserve">Informacje o formalnościach jakie muszą być dopełnione  po wyborze oferty w celu zawarcia umowy w sprawie zamówienia publicznego.  </w:t>
      </w:r>
    </w:p>
    <w:p w:rsidR="004E2772" w:rsidRPr="00D10A25" w:rsidRDefault="004E2772" w:rsidP="00D10A25">
      <w:pPr>
        <w:numPr>
          <w:ilvl w:val="0"/>
          <w:numId w:val="2"/>
        </w:numPr>
        <w:autoSpaceDE/>
        <w:spacing w:line="360" w:lineRule="auto"/>
        <w:ind w:right="271" w:hanging="579"/>
        <w:jc w:val="both"/>
        <w:rPr>
          <w:rFonts w:asciiTheme="majorHAnsi" w:hAnsiTheme="majorHAnsi" w:cstheme="majorHAnsi"/>
          <w:sz w:val="22"/>
          <w:szCs w:val="22"/>
        </w:rPr>
      </w:pPr>
      <w:r w:rsidRPr="00D10A25">
        <w:rPr>
          <w:rFonts w:asciiTheme="majorHAnsi" w:hAnsiTheme="majorHAnsi" w:cstheme="majorHAnsi"/>
          <w:sz w:val="22"/>
          <w:szCs w:val="22"/>
        </w:rPr>
        <w:t xml:space="preserve">Projektowane postanowienia umowy w sprawie zamówienia publicznego, które zostaną wprowadzone do treści tej umowy i możliwe zmiany w zawartej umowie oraz warunki takiej zmiany.  </w:t>
      </w:r>
    </w:p>
    <w:p w:rsidR="004614F3" w:rsidRPr="00D10A25" w:rsidRDefault="004614F3" w:rsidP="00D10A25">
      <w:pPr>
        <w:numPr>
          <w:ilvl w:val="0"/>
          <w:numId w:val="2"/>
        </w:numPr>
        <w:autoSpaceDE/>
        <w:spacing w:line="360" w:lineRule="auto"/>
        <w:ind w:right="271" w:hanging="579"/>
        <w:jc w:val="both"/>
        <w:rPr>
          <w:rFonts w:asciiTheme="majorHAnsi" w:hAnsiTheme="majorHAnsi" w:cstheme="majorHAnsi"/>
          <w:sz w:val="22"/>
          <w:szCs w:val="22"/>
        </w:rPr>
      </w:pPr>
      <w:r w:rsidRPr="00D10A25">
        <w:rPr>
          <w:rFonts w:asciiTheme="majorHAnsi" w:hAnsiTheme="majorHAnsi" w:cstheme="majorHAnsi"/>
          <w:sz w:val="22"/>
          <w:szCs w:val="22"/>
        </w:rPr>
        <w:t>Pouczenie o środkach</w:t>
      </w:r>
      <w:r w:rsidR="004E2772" w:rsidRPr="00D10A25">
        <w:rPr>
          <w:rFonts w:asciiTheme="majorHAnsi" w:hAnsiTheme="majorHAnsi" w:cstheme="majorHAnsi"/>
          <w:sz w:val="22"/>
          <w:szCs w:val="22"/>
        </w:rPr>
        <w:t xml:space="preserve"> ochrony p</w:t>
      </w:r>
      <w:r w:rsidRPr="00D10A25">
        <w:rPr>
          <w:rFonts w:asciiTheme="majorHAnsi" w:hAnsiTheme="majorHAnsi" w:cstheme="majorHAnsi"/>
          <w:sz w:val="22"/>
          <w:szCs w:val="22"/>
        </w:rPr>
        <w:t>rawnej przysługujących W</w:t>
      </w:r>
      <w:r w:rsidR="004E2772" w:rsidRPr="00D10A25">
        <w:rPr>
          <w:rFonts w:asciiTheme="majorHAnsi" w:hAnsiTheme="majorHAnsi" w:cstheme="majorHAnsi"/>
          <w:sz w:val="22"/>
          <w:szCs w:val="22"/>
        </w:rPr>
        <w:t>ykonawcy</w:t>
      </w:r>
      <w:r w:rsidRPr="00D10A25">
        <w:rPr>
          <w:rFonts w:asciiTheme="majorHAnsi" w:hAnsiTheme="majorHAnsi" w:cstheme="majorHAnsi"/>
          <w:sz w:val="22"/>
          <w:szCs w:val="22"/>
        </w:rPr>
        <w:t xml:space="preserve"> podczas postępowania o udzielenie zamówienia</w:t>
      </w:r>
      <w:r w:rsidR="004E2772" w:rsidRPr="00D10A25">
        <w:rPr>
          <w:rFonts w:asciiTheme="majorHAnsi" w:hAnsiTheme="majorHAnsi" w:cstheme="majorHAnsi"/>
          <w:sz w:val="22"/>
          <w:szCs w:val="22"/>
        </w:rPr>
        <w:t>.</w:t>
      </w:r>
    </w:p>
    <w:p w:rsidR="004E2772" w:rsidRPr="00D10A25" w:rsidRDefault="004614F3" w:rsidP="00D10A25">
      <w:pPr>
        <w:numPr>
          <w:ilvl w:val="0"/>
          <w:numId w:val="2"/>
        </w:numPr>
        <w:autoSpaceDE/>
        <w:spacing w:line="360" w:lineRule="auto"/>
        <w:ind w:right="271" w:hanging="579"/>
        <w:jc w:val="both"/>
        <w:rPr>
          <w:rFonts w:asciiTheme="majorHAnsi" w:hAnsiTheme="majorHAnsi" w:cstheme="majorHAnsi"/>
          <w:sz w:val="22"/>
          <w:szCs w:val="22"/>
        </w:rPr>
      </w:pPr>
      <w:r w:rsidRPr="00D10A25">
        <w:rPr>
          <w:rFonts w:asciiTheme="majorHAnsi" w:hAnsiTheme="majorHAnsi" w:cstheme="majorHAnsi"/>
          <w:sz w:val="22"/>
          <w:szCs w:val="22"/>
        </w:rPr>
        <w:t>Załączniki</w:t>
      </w:r>
      <w:r w:rsidR="004E2772" w:rsidRPr="00D10A25">
        <w:rPr>
          <w:rFonts w:asciiTheme="majorHAnsi" w:hAnsiTheme="majorHAnsi" w:cstheme="majorHAnsi"/>
          <w:sz w:val="22"/>
          <w:szCs w:val="22"/>
        </w:rPr>
        <w:t xml:space="preserve"> </w:t>
      </w:r>
    </w:p>
    <w:p w:rsidR="004E2772" w:rsidRPr="00D10A25" w:rsidRDefault="004E2772" w:rsidP="00D10A25">
      <w:pPr>
        <w:pStyle w:val="Nagwek2"/>
        <w:spacing w:before="0" w:line="360" w:lineRule="auto"/>
        <w:ind w:left="117" w:right="7"/>
        <w:jc w:val="both"/>
        <w:rPr>
          <w:rFonts w:cstheme="majorHAnsi"/>
          <w:b/>
          <w:color w:val="000000" w:themeColor="text1"/>
          <w:sz w:val="22"/>
          <w:szCs w:val="22"/>
        </w:rPr>
      </w:pPr>
    </w:p>
    <w:p w:rsidR="004E2772" w:rsidRPr="00D10A25" w:rsidRDefault="004E2772" w:rsidP="00D10A25">
      <w:pPr>
        <w:pStyle w:val="Nagwek2"/>
        <w:spacing w:before="0" w:line="360" w:lineRule="auto"/>
        <w:ind w:left="117" w:right="7"/>
        <w:jc w:val="both"/>
        <w:rPr>
          <w:rFonts w:cstheme="majorHAnsi"/>
          <w:b/>
          <w:color w:val="000000" w:themeColor="text1"/>
          <w:sz w:val="22"/>
          <w:szCs w:val="22"/>
        </w:rPr>
      </w:pPr>
    </w:p>
    <w:p w:rsidR="008745E8" w:rsidRPr="00D10A25" w:rsidRDefault="008745E8" w:rsidP="00D10A25">
      <w:pPr>
        <w:spacing w:line="360" w:lineRule="auto"/>
        <w:jc w:val="both"/>
        <w:rPr>
          <w:rFonts w:asciiTheme="majorHAnsi" w:hAnsiTheme="majorHAnsi" w:cstheme="majorHAnsi"/>
          <w:b/>
          <w:sz w:val="22"/>
          <w:szCs w:val="22"/>
          <w:u w:val="single"/>
        </w:rPr>
      </w:pPr>
    </w:p>
    <w:p w:rsidR="005035B0" w:rsidRPr="00D10A25" w:rsidRDefault="005035B0" w:rsidP="00D10A25">
      <w:pPr>
        <w:spacing w:line="360" w:lineRule="auto"/>
        <w:jc w:val="both"/>
        <w:rPr>
          <w:rFonts w:asciiTheme="majorHAnsi" w:hAnsiTheme="majorHAnsi" w:cstheme="majorHAnsi"/>
          <w:b/>
          <w:sz w:val="22"/>
          <w:szCs w:val="22"/>
          <w:u w:val="single"/>
        </w:rPr>
        <w:sectPr w:rsidR="005035B0" w:rsidRPr="00D10A25" w:rsidSect="00010F82">
          <w:headerReference w:type="default" r:id="rId12"/>
          <w:pgSz w:w="11906" w:h="16838"/>
          <w:pgMar w:top="801" w:right="1417" w:bottom="1417" w:left="1417" w:header="1417" w:footer="708" w:gutter="0"/>
          <w:cols w:space="708"/>
          <w:docGrid w:linePitch="360"/>
        </w:sectPr>
      </w:pPr>
    </w:p>
    <w:p w:rsidR="005035B0" w:rsidRPr="00D10A25" w:rsidRDefault="005035B0" w:rsidP="003662BA">
      <w:pPr>
        <w:pStyle w:val="Nagwek2"/>
        <w:spacing w:before="0" w:line="360" w:lineRule="auto"/>
        <w:ind w:right="7"/>
        <w:jc w:val="center"/>
        <w:rPr>
          <w:rFonts w:cstheme="majorHAnsi"/>
          <w:b/>
          <w:color w:val="000000" w:themeColor="text1"/>
          <w:sz w:val="22"/>
          <w:szCs w:val="22"/>
        </w:rPr>
      </w:pPr>
      <w:r w:rsidRPr="00D10A25">
        <w:rPr>
          <w:rFonts w:cstheme="majorHAnsi"/>
          <w:b/>
          <w:color w:val="000000" w:themeColor="text1"/>
          <w:sz w:val="22"/>
          <w:szCs w:val="22"/>
        </w:rPr>
        <w:lastRenderedPageBreak/>
        <w:t>SPECYFIKACJA   WARUNKÓW   ZAMÓWIENIA</w:t>
      </w:r>
    </w:p>
    <w:p w:rsidR="00740F67" w:rsidRPr="00D10A25" w:rsidRDefault="00740F67" w:rsidP="00D10A25">
      <w:pPr>
        <w:spacing w:line="360" w:lineRule="auto"/>
        <w:rPr>
          <w:rFonts w:asciiTheme="majorHAnsi" w:hAnsiTheme="majorHAnsi" w:cstheme="majorHAnsi"/>
          <w:sz w:val="22"/>
          <w:szCs w:val="22"/>
          <w:lang w:eastAsia="en-US"/>
        </w:rPr>
      </w:pPr>
    </w:p>
    <w:p w:rsidR="005035B0" w:rsidRPr="00D10A25" w:rsidRDefault="005035B0" w:rsidP="00D10A25">
      <w:pPr>
        <w:pStyle w:val="Nagwek3"/>
        <w:pBdr>
          <w:top w:val="single" w:sz="4" w:space="0" w:color="000000"/>
          <w:left w:val="single" w:sz="4" w:space="0" w:color="000000"/>
          <w:bottom w:val="single" w:sz="4" w:space="0" w:color="000000"/>
          <w:right w:val="single" w:sz="4" w:space="0" w:color="000000"/>
        </w:pBdr>
        <w:tabs>
          <w:tab w:val="right" w:pos="9072"/>
        </w:tabs>
        <w:spacing w:before="0" w:line="360" w:lineRule="auto"/>
        <w:jc w:val="both"/>
        <w:rPr>
          <w:rFonts w:cstheme="majorHAnsi"/>
          <w:b/>
          <w:color w:val="000000" w:themeColor="text1"/>
          <w:sz w:val="22"/>
          <w:szCs w:val="22"/>
        </w:rPr>
      </w:pPr>
      <w:r w:rsidRPr="00D10A25">
        <w:rPr>
          <w:rFonts w:cstheme="majorHAnsi"/>
          <w:b/>
          <w:color w:val="000000" w:themeColor="text1"/>
          <w:sz w:val="22"/>
          <w:szCs w:val="22"/>
        </w:rPr>
        <w:t xml:space="preserve">I. Postanowienia ogólne </w:t>
      </w:r>
      <w:r w:rsidR="00740F67" w:rsidRPr="00D10A25">
        <w:rPr>
          <w:rFonts w:cstheme="majorHAnsi"/>
          <w:b/>
          <w:color w:val="000000" w:themeColor="text1"/>
          <w:sz w:val="22"/>
          <w:szCs w:val="22"/>
        </w:rPr>
        <w:tab/>
      </w:r>
    </w:p>
    <w:p w:rsidR="00740F67" w:rsidRPr="00D10A25" w:rsidRDefault="00740F67" w:rsidP="00D10A25">
      <w:pPr>
        <w:spacing w:line="360" w:lineRule="auto"/>
        <w:jc w:val="both"/>
        <w:rPr>
          <w:rFonts w:asciiTheme="majorHAnsi" w:hAnsiTheme="majorHAnsi" w:cstheme="majorHAnsi"/>
          <w:sz w:val="22"/>
          <w:szCs w:val="22"/>
        </w:rPr>
      </w:pPr>
    </w:p>
    <w:p w:rsidR="00740F67" w:rsidRPr="00485D2C" w:rsidRDefault="005035B0" w:rsidP="00D10A25">
      <w:pPr>
        <w:spacing w:line="360" w:lineRule="auto"/>
        <w:jc w:val="both"/>
        <w:rPr>
          <w:rFonts w:asciiTheme="majorHAnsi" w:hAnsiTheme="majorHAnsi" w:cstheme="majorHAnsi"/>
          <w:b/>
          <w:sz w:val="22"/>
          <w:szCs w:val="22"/>
        </w:rPr>
      </w:pPr>
      <w:r w:rsidRPr="00D10A25">
        <w:rPr>
          <w:rFonts w:asciiTheme="majorHAnsi" w:hAnsiTheme="majorHAnsi" w:cstheme="majorHAnsi"/>
          <w:sz w:val="22"/>
          <w:szCs w:val="22"/>
        </w:rPr>
        <w:t>Dom Pomocy Społec</w:t>
      </w:r>
      <w:r w:rsidR="00697E43">
        <w:rPr>
          <w:rFonts w:asciiTheme="majorHAnsi" w:hAnsiTheme="majorHAnsi" w:cstheme="majorHAnsi"/>
          <w:sz w:val="22"/>
          <w:szCs w:val="22"/>
        </w:rPr>
        <w:t>znej, Baszków 112, 63-760 Zduny</w:t>
      </w:r>
      <w:r w:rsidRPr="00D10A25">
        <w:rPr>
          <w:rFonts w:asciiTheme="majorHAnsi" w:hAnsiTheme="majorHAnsi" w:cstheme="majorHAnsi"/>
          <w:sz w:val="22"/>
          <w:szCs w:val="22"/>
        </w:rPr>
        <w:t xml:space="preserve"> zwany dalej Zamawiającym, </w:t>
      </w:r>
      <w:r w:rsidRPr="00654167">
        <w:rPr>
          <w:rFonts w:asciiTheme="majorHAnsi" w:hAnsiTheme="majorHAnsi" w:cstheme="majorHAnsi"/>
          <w:b/>
          <w:sz w:val="22"/>
          <w:szCs w:val="22"/>
        </w:rPr>
        <w:t>zaprasza</w:t>
      </w:r>
      <w:r w:rsidRPr="00D10A25">
        <w:rPr>
          <w:rFonts w:asciiTheme="majorHAnsi" w:hAnsiTheme="majorHAnsi" w:cstheme="majorHAnsi"/>
          <w:sz w:val="22"/>
          <w:szCs w:val="22"/>
        </w:rPr>
        <w:t xml:space="preserve"> do udziału w zamówieniu publicznym prowadzonym w t</w:t>
      </w:r>
      <w:r w:rsidR="00966A66">
        <w:rPr>
          <w:rFonts w:asciiTheme="majorHAnsi" w:hAnsiTheme="majorHAnsi" w:cstheme="majorHAnsi"/>
          <w:sz w:val="22"/>
          <w:szCs w:val="22"/>
        </w:rPr>
        <w:t xml:space="preserve">rybie przetargu </w:t>
      </w:r>
      <w:r w:rsidR="00966A66" w:rsidRPr="00485D2C">
        <w:rPr>
          <w:rFonts w:asciiTheme="majorHAnsi" w:hAnsiTheme="majorHAnsi" w:cstheme="majorHAnsi"/>
          <w:b/>
          <w:sz w:val="22"/>
          <w:szCs w:val="22"/>
        </w:rPr>
        <w:t>na dostaw</w:t>
      </w:r>
      <w:r w:rsidR="00654167">
        <w:rPr>
          <w:rFonts w:asciiTheme="majorHAnsi" w:hAnsiTheme="majorHAnsi" w:cstheme="majorHAnsi"/>
          <w:b/>
          <w:sz w:val="22"/>
          <w:szCs w:val="22"/>
        </w:rPr>
        <w:t>ę produktów mleczarskich</w:t>
      </w:r>
      <w:r w:rsidR="00966A66" w:rsidRPr="00485D2C">
        <w:rPr>
          <w:rFonts w:asciiTheme="majorHAnsi" w:hAnsiTheme="majorHAnsi" w:cstheme="majorHAnsi"/>
          <w:b/>
          <w:sz w:val="22"/>
          <w:szCs w:val="22"/>
        </w:rPr>
        <w:t xml:space="preserve"> dla Domu Pomocy Społecznej w Baszkowie.</w:t>
      </w:r>
    </w:p>
    <w:p w:rsidR="00195733" w:rsidRPr="00485D2C" w:rsidRDefault="00195733" w:rsidP="00D10A25">
      <w:pPr>
        <w:spacing w:line="360" w:lineRule="auto"/>
        <w:rPr>
          <w:rFonts w:asciiTheme="majorHAnsi" w:hAnsiTheme="majorHAnsi" w:cstheme="majorHAnsi"/>
          <w:b/>
          <w:bCs/>
          <w:sz w:val="22"/>
          <w:szCs w:val="22"/>
        </w:rPr>
      </w:pPr>
    </w:p>
    <w:p w:rsidR="005035B0" w:rsidRPr="00D10A25" w:rsidRDefault="005035B0" w:rsidP="00D10A25">
      <w:pPr>
        <w:spacing w:line="360" w:lineRule="auto"/>
        <w:jc w:val="both"/>
        <w:rPr>
          <w:rFonts w:asciiTheme="majorHAnsi" w:hAnsiTheme="majorHAnsi" w:cstheme="majorHAnsi"/>
          <w:sz w:val="22"/>
          <w:szCs w:val="22"/>
        </w:rPr>
      </w:pPr>
    </w:p>
    <w:p w:rsidR="005035B0" w:rsidRPr="00D10A25" w:rsidRDefault="005035B0" w:rsidP="00D10A25">
      <w:pPr>
        <w:numPr>
          <w:ilvl w:val="0"/>
          <w:numId w:val="3"/>
        </w:numPr>
        <w:autoSpaceDE/>
        <w:spacing w:line="360" w:lineRule="auto"/>
        <w:ind w:left="862" w:right="271" w:hanging="490"/>
        <w:jc w:val="both"/>
        <w:rPr>
          <w:rFonts w:asciiTheme="majorHAnsi" w:hAnsiTheme="majorHAnsi" w:cstheme="majorHAnsi"/>
          <w:sz w:val="22"/>
          <w:szCs w:val="22"/>
        </w:rPr>
      </w:pPr>
      <w:r w:rsidRPr="00D10A25">
        <w:rPr>
          <w:rFonts w:asciiTheme="majorHAnsi" w:hAnsiTheme="majorHAnsi" w:cstheme="majorHAnsi"/>
          <w:sz w:val="22"/>
          <w:szCs w:val="22"/>
        </w:rPr>
        <w:t xml:space="preserve">Postępowanie prowadzone jest w trybie podstawowym, zgodnie z art. 275 pkt 1  ustawy z dnia 11 września 2019 r. - Prawo zamówień publicznych (tekst jednolity Dz. U. z 2019 r. poz. 2019 ze zm.), zwaną w dalszej części „ustawą” lub „PZP”.  </w:t>
      </w:r>
    </w:p>
    <w:p w:rsidR="005035B0" w:rsidRPr="00D10A25" w:rsidRDefault="005035B0" w:rsidP="00D10A25">
      <w:pPr>
        <w:numPr>
          <w:ilvl w:val="0"/>
          <w:numId w:val="3"/>
        </w:numPr>
        <w:autoSpaceDE/>
        <w:spacing w:line="360" w:lineRule="auto"/>
        <w:ind w:left="862" w:right="271" w:hanging="490"/>
        <w:jc w:val="both"/>
        <w:rPr>
          <w:rFonts w:asciiTheme="majorHAnsi" w:hAnsiTheme="majorHAnsi" w:cstheme="majorHAnsi"/>
          <w:sz w:val="22"/>
          <w:szCs w:val="22"/>
        </w:rPr>
      </w:pPr>
      <w:r w:rsidRPr="00D10A25">
        <w:rPr>
          <w:rFonts w:asciiTheme="majorHAnsi" w:hAnsiTheme="majorHAnsi" w:cstheme="majorHAnsi"/>
          <w:sz w:val="22"/>
          <w:szCs w:val="22"/>
        </w:rPr>
        <w:t xml:space="preserve">Zamawiający nie przewiduje wyboru najkorzystniejszej oferty z możliwością prowadzenia negocjacji. </w:t>
      </w:r>
    </w:p>
    <w:p w:rsidR="005035B0" w:rsidRPr="00D10A25" w:rsidRDefault="005035B0" w:rsidP="00D10A25">
      <w:pPr>
        <w:numPr>
          <w:ilvl w:val="0"/>
          <w:numId w:val="3"/>
        </w:numPr>
        <w:autoSpaceDE/>
        <w:spacing w:line="360" w:lineRule="auto"/>
        <w:ind w:left="862" w:right="271" w:hanging="490"/>
        <w:jc w:val="both"/>
        <w:rPr>
          <w:rFonts w:asciiTheme="majorHAnsi" w:hAnsiTheme="majorHAnsi" w:cstheme="majorHAnsi"/>
          <w:sz w:val="22"/>
          <w:szCs w:val="22"/>
        </w:rPr>
      </w:pPr>
      <w:r w:rsidRPr="00D10A25">
        <w:rPr>
          <w:rFonts w:asciiTheme="majorHAnsi" w:hAnsiTheme="majorHAnsi" w:cstheme="majorHAnsi"/>
          <w:sz w:val="22"/>
          <w:szCs w:val="22"/>
        </w:rPr>
        <w:t>Do czynności podejmowanych</w:t>
      </w:r>
      <w:r w:rsidR="00C24284" w:rsidRPr="00D10A25">
        <w:rPr>
          <w:rFonts w:asciiTheme="majorHAnsi" w:hAnsiTheme="majorHAnsi" w:cstheme="majorHAnsi"/>
          <w:sz w:val="22"/>
          <w:szCs w:val="22"/>
        </w:rPr>
        <w:t xml:space="preserve"> przez Zamawiającego i </w:t>
      </w:r>
      <w:r w:rsidR="003662BA">
        <w:rPr>
          <w:rFonts w:asciiTheme="majorHAnsi" w:hAnsiTheme="majorHAnsi" w:cstheme="majorHAnsi"/>
          <w:sz w:val="22"/>
          <w:szCs w:val="22"/>
        </w:rPr>
        <w:t>Wykonawcę</w:t>
      </w:r>
      <w:r w:rsidRPr="00D10A25">
        <w:rPr>
          <w:rFonts w:asciiTheme="majorHAnsi" w:hAnsiTheme="majorHAnsi" w:cstheme="majorHAnsi"/>
          <w:sz w:val="22"/>
          <w:szCs w:val="22"/>
        </w:rPr>
        <w:t xml:space="preserve"> oraz do umów w sprawach zamówień publicznych stosować się będzie przepisy ustawy z dnia 23 kwietnia 1964 r. – Kodeks cywilny ( tj. Dz.U z Dz.U. 2020 poz. 1740</w:t>
      </w:r>
      <w:r w:rsidR="00A012AB" w:rsidRPr="00D10A25">
        <w:rPr>
          <w:rFonts w:asciiTheme="majorHAnsi" w:hAnsiTheme="majorHAnsi" w:cstheme="majorHAnsi"/>
          <w:sz w:val="22"/>
          <w:szCs w:val="22"/>
        </w:rPr>
        <w:t>ze zm.</w:t>
      </w:r>
      <w:r w:rsidRPr="00D10A25">
        <w:rPr>
          <w:rFonts w:asciiTheme="majorHAnsi" w:hAnsiTheme="majorHAnsi" w:cstheme="majorHAnsi"/>
          <w:sz w:val="22"/>
          <w:szCs w:val="22"/>
        </w:rPr>
        <w:t xml:space="preserve">), jeżeli przepisy PZP nie stanowią inaczej.  </w:t>
      </w:r>
    </w:p>
    <w:p w:rsidR="00A012AB" w:rsidRPr="00D10A25" w:rsidRDefault="00A012AB" w:rsidP="00D10A25">
      <w:pPr>
        <w:numPr>
          <w:ilvl w:val="0"/>
          <w:numId w:val="3"/>
        </w:numPr>
        <w:autoSpaceDE/>
        <w:spacing w:line="360" w:lineRule="auto"/>
        <w:ind w:left="862" w:right="271" w:hanging="490"/>
        <w:jc w:val="both"/>
        <w:rPr>
          <w:rFonts w:asciiTheme="majorHAnsi" w:hAnsiTheme="majorHAnsi" w:cstheme="majorHAnsi"/>
          <w:sz w:val="22"/>
          <w:szCs w:val="22"/>
        </w:rPr>
      </w:pPr>
      <w:r w:rsidRPr="00D10A25">
        <w:rPr>
          <w:rFonts w:asciiTheme="majorHAnsi" w:hAnsiTheme="majorHAnsi" w:cstheme="majorHAnsi"/>
          <w:sz w:val="22"/>
          <w:szCs w:val="22"/>
        </w:rPr>
        <w:t>S</w:t>
      </w:r>
      <w:r w:rsidR="00466170" w:rsidRPr="00D10A25">
        <w:rPr>
          <w:rFonts w:asciiTheme="majorHAnsi" w:hAnsiTheme="majorHAnsi" w:cstheme="majorHAnsi"/>
          <w:sz w:val="22"/>
          <w:szCs w:val="22"/>
        </w:rPr>
        <w:t>trona</w:t>
      </w:r>
      <w:r w:rsidR="007C1045">
        <w:rPr>
          <w:rFonts w:asciiTheme="majorHAnsi" w:hAnsiTheme="majorHAnsi" w:cstheme="majorHAnsi"/>
          <w:sz w:val="22"/>
          <w:szCs w:val="22"/>
        </w:rPr>
        <w:t xml:space="preserve"> prowadzonego postępowania: dpsbaszkow.eu/</w:t>
      </w:r>
      <w:proofErr w:type="spellStart"/>
      <w:r w:rsidR="007C1045">
        <w:rPr>
          <w:rFonts w:asciiTheme="majorHAnsi" w:hAnsiTheme="majorHAnsi" w:cstheme="majorHAnsi"/>
          <w:sz w:val="22"/>
          <w:szCs w:val="22"/>
        </w:rPr>
        <w:t>bip</w:t>
      </w:r>
      <w:proofErr w:type="spellEnd"/>
      <w:r w:rsidR="007C1045">
        <w:rPr>
          <w:rFonts w:asciiTheme="majorHAnsi" w:hAnsiTheme="majorHAnsi" w:cstheme="majorHAnsi"/>
          <w:sz w:val="22"/>
          <w:szCs w:val="22"/>
        </w:rPr>
        <w:t>/</w:t>
      </w:r>
    </w:p>
    <w:p w:rsidR="005035B0" w:rsidRPr="00D10A25" w:rsidRDefault="005035B0" w:rsidP="00D10A25">
      <w:pPr>
        <w:numPr>
          <w:ilvl w:val="0"/>
          <w:numId w:val="3"/>
        </w:numPr>
        <w:autoSpaceDE/>
        <w:spacing w:line="360" w:lineRule="auto"/>
        <w:ind w:left="862" w:right="271" w:hanging="490"/>
        <w:jc w:val="both"/>
        <w:rPr>
          <w:rFonts w:asciiTheme="majorHAnsi" w:hAnsiTheme="majorHAnsi" w:cstheme="majorHAnsi"/>
          <w:sz w:val="22"/>
          <w:szCs w:val="22"/>
          <w:u w:val="single"/>
        </w:rPr>
      </w:pPr>
      <w:r w:rsidRPr="00D10A25">
        <w:rPr>
          <w:rFonts w:asciiTheme="majorHAnsi" w:hAnsiTheme="majorHAnsi" w:cstheme="majorHAnsi"/>
          <w:sz w:val="22"/>
          <w:szCs w:val="22"/>
        </w:rPr>
        <w:t>Ogłoszenie o zamówieniu zamieszczono w Biuletynie Zamówień Publicznych, udostępnianym na stronach portalu internetowego Urzędu oraz na str</w:t>
      </w:r>
      <w:r w:rsidR="007C1045">
        <w:rPr>
          <w:rFonts w:asciiTheme="majorHAnsi" w:hAnsiTheme="majorHAnsi" w:cstheme="majorHAnsi"/>
          <w:sz w:val="22"/>
          <w:szCs w:val="22"/>
        </w:rPr>
        <w:t>onie internetowej Zamawiającego.</w:t>
      </w:r>
    </w:p>
    <w:p w:rsidR="005035B0" w:rsidRPr="00D10A25" w:rsidRDefault="005035B0" w:rsidP="00D10A25">
      <w:pPr>
        <w:numPr>
          <w:ilvl w:val="0"/>
          <w:numId w:val="3"/>
        </w:numPr>
        <w:autoSpaceDE/>
        <w:spacing w:line="360" w:lineRule="auto"/>
        <w:ind w:left="862" w:right="271" w:hanging="490"/>
        <w:jc w:val="both"/>
        <w:rPr>
          <w:rFonts w:asciiTheme="majorHAnsi" w:hAnsiTheme="majorHAnsi" w:cstheme="majorHAnsi"/>
          <w:sz w:val="22"/>
          <w:szCs w:val="22"/>
        </w:rPr>
      </w:pPr>
      <w:r w:rsidRPr="00D10A25">
        <w:rPr>
          <w:rFonts w:asciiTheme="majorHAnsi" w:hAnsiTheme="majorHAnsi" w:cstheme="majorHAnsi"/>
          <w:sz w:val="22"/>
          <w:szCs w:val="22"/>
        </w:rPr>
        <w:t>Wymagane jest złożenie oferty oraz oświadczenia o których mowa w art. 125 ust</w:t>
      </w:r>
      <w:r w:rsidR="00466170" w:rsidRPr="00D10A25">
        <w:rPr>
          <w:rFonts w:asciiTheme="majorHAnsi" w:hAnsiTheme="majorHAnsi" w:cstheme="majorHAnsi"/>
          <w:sz w:val="22"/>
          <w:szCs w:val="22"/>
        </w:rPr>
        <w:t>.</w:t>
      </w:r>
      <w:r w:rsidRPr="00D10A25">
        <w:rPr>
          <w:rFonts w:asciiTheme="majorHAnsi" w:hAnsiTheme="majorHAnsi" w:cstheme="majorHAnsi"/>
          <w:sz w:val="22"/>
          <w:szCs w:val="22"/>
        </w:rPr>
        <w:t xml:space="preserve"> </w:t>
      </w:r>
      <w:r w:rsidR="00A03B14" w:rsidRPr="00D10A25">
        <w:rPr>
          <w:rFonts w:asciiTheme="majorHAnsi" w:hAnsiTheme="majorHAnsi" w:cstheme="majorHAnsi"/>
          <w:sz w:val="22"/>
          <w:szCs w:val="22"/>
        </w:rPr>
        <w:t>1</w:t>
      </w:r>
      <w:r w:rsidRPr="00D10A25">
        <w:rPr>
          <w:rFonts w:asciiTheme="majorHAnsi" w:hAnsiTheme="majorHAnsi" w:cstheme="majorHAnsi"/>
          <w:sz w:val="22"/>
          <w:szCs w:val="22"/>
        </w:rPr>
        <w:t xml:space="preserve"> PZP w formie elektronicznej lub w postaci elektronicznej opatrzonej kwalifikowanym podpisem elektronicznym, podpisem zaufanym lub podpisem osobistym.  </w:t>
      </w:r>
    </w:p>
    <w:p w:rsidR="005035B0" w:rsidRPr="00D10A25" w:rsidRDefault="005035B0" w:rsidP="00D10A25">
      <w:pPr>
        <w:numPr>
          <w:ilvl w:val="0"/>
          <w:numId w:val="3"/>
        </w:numPr>
        <w:autoSpaceDE/>
        <w:spacing w:line="360" w:lineRule="auto"/>
        <w:ind w:left="862" w:right="271" w:hanging="490"/>
        <w:jc w:val="both"/>
        <w:rPr>
          <w:rFonts w:asciiTheme="majorHAnsi" w:hAnsiTheme="majorHAnsi" w:cstheme="majorHAnsi"/>
          <w:sz w:val="22"/>
          <w:szCs w:val="22"/>
        </w:rPr>
      </w:pPr>
      <w:r w:rsidRPr="00D10A25">
        <w:rPr>
          <w:rFonts w:asciiTheme="majorHAnsi" w:hAnsiTheme="majorHAnsi" w:cstheme="majorHAnsi"/>
          <w:sz w:val="22"/>
          <w:szCs w:val="22"/>
        </w:rPr>
        <w:t xml:space="preserve">W postępowaniu o udzielenie zamówienia  komunikacja między Zamawiającym  a Wykonawcami odbywa się przy użyciu </w:t>
      </w:r>
      <w:proofErr w:type="spellStart"/>
      <w:r w:rsidRPr="00D10A25">
        <w:rPr>
          <w:rFonts w:asciiTheme="majorHAnsi" w:hAnsiTheme="majorHAnsi" w:cstheme="majorHAnsi"/>
          <w:sz w:val="22"/>
          <w:szCs w:val="22"/>
        </w:rPr>
        <w:t>miniPortalu</w:t>
      </w:r>
      <w:proofErr w:type="spellEnd"/>
      <w:r w:rsidRPr="00D10A25">
        <w:rPr>
          <w:rFonts w:asciiTheme="majorHAnsi" w:hAnsiTheme="majorHAnsi" w:cstheme="majorHAnsi"/>
          <w:sz w:val="22"/>
          <w:szCs w:val="22"/>
        </w:rPr>
        <w:t xml:space="preserve"> </w:t>
      </w:r>
      <w:hyperlink r:id="rId13" w:history="1">
        <w:r w:rsidRPr="00D10A25">
          <w:rPr>
            <w:rStyle w:val="Hipercze"/>
            <w:rFonts w:asciiTheme="majorHAnsi" w:hAnsiTheme="majorHAnsi" w:cstheme="majorHAnsi"/>
            <w:color w:val="auto"/>
            <w:sz w:val="22"/>
            <w:szCs w:val="22"/>
          </w:rPr>
          <w:t>https://miniportal.uzp.gov.pl/</w:t>
        </w:r>
      </w:hyperlink>
      <w:hyperlink r:id="rId14" w:history="1">
        <w:r w:rsidRPr="00D10A25">
          <w:rPr>
            <w:rStyle w:val="Hipercze"/>
            <w:rFonts w:asciiTheme="majorHAnsi" w:hAnsiTheme="majorHAnsi" w:cstheme="majorHAnsi"/>
            <w:color w:val="auto"/>
            <w:sz w:val="22"/>
            <w:szCs w:val="22"/>
            <w:u w:val="none"/>
          </w:rPr>
          <w:t>,</w:t>
        </w:r>
      </w:hyperlink>
      <w:r w:rsidRPr="00D10A25">
        <w:rPr>
          <w:rFonts w:asciiTheme="majorHAnsi" w:hAnsiTheme="majorHAnsi" w:cstheme="majorHAnsi"/>
          <w:sz w:val="22"/>
          <w:szCs w:val="22"/>
        </w:rPr>
        <w:t xml:space="preserve"> </w:t>
      </w:r>
      <w:proofErr w:type="spellStart"/>
      <w:r w:rsidRPr="00D10A25">
        <w:rPr>
          <w:rFonts w:asciiTheme="majorHAnsi" w:hAnsiTheme="majorHAnsi" w:cstheme="majorHAnsi"/>
          <w:sz w:val="22"/>
          <w:szCs w:val="22"/>
        </w:rPr>
        <w:t>ePUAP</w:t>
      </w:r>
      <w:proofErr w:type="spellEnd"/>
      <w:r w:rsidRPr="00D10A25">
        <w:rPr>
          <w:rFonts w:asciiTheme="majorHAnsi" w:hAnsiTheme="majorHAnsi" w:cstheme="majorHAnsi"/>
          <w:sz w:val="22"/>
          <w:szCs w:val="22"/>
        </w:rPr>
        <w:t xml:space="preserve"> </w:t>
      </w:r>
      <w:r w:rsidR="00FA6F63" w:rsidRPr="00D10A25">
        <w:rPr>
          <w:rStyle w:val="Hipercze"/>
          <w:rFonts w:asciiTheme="majorHAnsi" w:hAnsiTheme="majorHAnsi" w:cstheme="majorHAnsi"/>
          <w:color w:val="auto"/>
          <w:sz w:val="22"/>
          <w:szCs w:val="22"/>
        </w:rPr>
        <w:t>https://epuap.gov.pl/</w:t>
      </w:r>
    </w:p>
    <w:p w:rsidR="005035B0" w:rsidRPr="00D10A25" w:rsidRDefault="005035B0" w:rsidP="00D10A25">
      <w:pPr>
        <w:numPr>
          <w:ilvl w:val="0"/>
          <w:numId w:val="3"/>
        </w:numPr>
        <w:autoSpaceDE/>
        <w:spacing w:line="360" w:lineRule="auto"/>
        <w:ind w:left="862" w:right="271" w:hanging="490"/>
        <w:jc w:val="both"/>
        <w:rPr>
          <w:rFonts w:asciiTheme="majorHAnsi" w:hAnsiTheme="majorHAnsi" w:cstheme="majorHAnsi"/>
          <w:sz w:val="22"/>
          <w:szCs w:val="22"/>
        </w:rPr>
      </w:pPr>
      <w:r w:rsidRPr="00D10A25">
        <w:rPr>
          <w:rFonts w:asciiTheme="majorHAnsi" w:hAnsiTheme="majorHAnsi" w:cstheme="majorHAnsi"/>
          <w:sz w:val="22"/>
          <w:szCs w:val="22"/>
        </w:rPr>
        <w:t xml:space="preserve">Wykonawca zamierzający wziąć udział w postępowaniu o udzielenie zamówienia publicznego, musi posiadać konto na </w:t>
      </w:r>
      <w:proofErr w:type="spellStart"/>
      <w:r w:rsidRPr="00D10A25">
        <w:rPr>
          <w:rFonts w:asciiTheme="majorHAnsi" w:hAnsiTheme="majorHAnsi" w:cstheme="majorHAnsi"/>
          <w:sz w:val="22"/>
          <w:szCs w:val="22"/>
        </w:rPr>
        <w:t>ePUAP</w:t>
      </w:r>
      <w:proofErr w:type="spellEnd"/>
      <w:r w:rsidRPr="00D10A25">
        <w:rPr>
          <w:rFonts w:asciiTheme="majorHAnsi" w:hAnsiTheme="majorHAnsi" w:cstheme="majorHAnsi"/>
          <w:sz w:val="22"/>
          <w:szCs w:val="22"/>
        </w:rPr>
        <w:t xml:space="preserve">. Wykonawca posiadający konto na </w:t>
      </w:r>
      <w:proofErr w:type="spellStart"/>
      <w:r w:rsidRPr="00D10A25">
        <w:rPr>
          <w:rFonts w:asciiTheme="majorHAnsi" w:hAnsiTheme="majorHAnsi" w:cstheme="majorHAnsi"/>
          <w:sz w:val="22"/>
          <w:szCs w:val="22"/>
        </w:rPr>
        <w:t>ePUAP</w:t>
      </w:r>
      <w:proofErr w:type="spellEnd"/>
      <w:r w:rsidRPr="00D10A25">
        <w:rPr>
          <w:rFonts w:asciiTheme="majorHAnsi" w:hAnsiTheme="majorHAnsi" w:cstheme="majorHAnsi"/>
          <w:sz w:val="22"/>
          <w:szCs w:val="22"/>
        </w:rPr>
        <w:t xml:space="preserve"> ma dostęp do</w:t>
      </w:r>
      <w:r w:rsidR="00D108CF" w:rsidRPr="00D10A25">
        <w:rPr>
          <w:rFonts w:asciiTheme="majorHAnsi" w:hAnsiTheme="majorHAnsi" w:cstheme="majorHAnsi"/>
          <w:sz w:val="22"/>
          <w:szCs w:val="22"/>
        </w:rPr>
        <w:t>:</w:t>
      </w:r>
      <w:r w:rsidRPr="00D10A25">
        <w:rPr>
          <w:rFonts w:asciiTheme="majorHAnsi" w:hAnsiTheme="majorHAnsi" w:cstheme="majorHAnsi"/>
          <w:sz w:val="22"/>
          <w:szCs w:val="22"/>
        </w:rPr>
        <w:t xml:space="preserve">  </w:t>
      </w:r>
      <w:r w:rsidR="0029358A" w:rsidRPr="00D10A25">
        <w:rPr>
          <w:rFonts w:asciiTheme="majorHAnsi" w:hAnsiTheme="majorHAnsi" w:cstheme="majorHAnsi"/>
          <w:i/>
          <w:sz w:val="22"/>
          <w:szCs w:val="22"/>
        </w:rPr>
        <w:t>„</w:t>
      </w:r>
      <w:r w:rsidR="0029358A" w:rsidRPr="00D10A25">
        <w:rPr>
          <w:rFonts w:asciiTheme="majorHAnsi" w:hAnsiTheme="majorHAnsi" w:cstheme="majorHAnsi"/>
          <w:b/>
          <w:i/>
          <w:sz w:val="22"/>
          <w:szCs w:val="22"/>
        </w:rPr>
        <w:t xml:space="preserve">Formularza złożenia,  zmiany lub </w:t>
      </w:r>
      <w:r w:rsidRPr="00D10A25">
        <w:rPr>
          <w:rFonts w:asciiTheme="majorHAnsi" w:hAnsiTheme="majorHAnsi" w:cstheme="majorHAnsi"/>
          <w:b/>
          <w:i/>
          <w:sz w:val="22"/>
          <w:szCs w:val="22"/>
        </w:rPr>
        <w:t>wycofania oferty lub wniosku</w:t>
      </w:r>
      <w:r w:rsidR="005514A0" w:rsidRPr="00D10A25">
        <w:rPr>
          <w:rFonts w:asciiTheme="majorHAnsi" w:hAnsiTheme="majorHAnsi" w:cstheme="majorHAnsi"/>
          <w:b/>
          <w:i/>
          <w:sz w:val="22"/>
          <w:szCs w:val="22"/>
        </w:rPr>
        <w:t>”</w:t>
      </w:r>
      <w:r w:rsidRPr="00D10A25">
        <w:rPr>
          <w:rFonts w:asciiTheme="majorHAnsi" w:hAnsiTheme="majorHAnsi" w:cstheme="majorHAnsi"/>
          <w:b/>
          <w:sz w:val="22"/>
          <w:szCs w:val="22"/>
        </w:rPr>
        <w:t xml:space="preserve"> </w:t>
      </w:r>
      <w:r w:rsidRPr="00D10A25">
        <w:rPr>
          <w:rFonts w:asciiTheme="majorHAnsi" w:hAnsiTheme="majorHAnsi" w:cstheme="majorHAnsi"/>
          <w:sz w:val="22"/>
          <w:szCs w:val="22"/>
        </w:rPr>
        <w:t>oraz do</w:t>
      </w:r>
      <w:r w:rsidR="00D108CF" w:rsidRPr="00D10A25">
        <w:rPr>
          <w:rFonts w:asciiTheme="majorHAnsi" w:hAnsiTheme="majorHAnsi" w:cstheme="majorHAnsi"/>
          <w:b/>
          <w:sz w:val="22"/>
          <w:szCs w:val="22"/>
        </w:rPr>
        <w:t xml:space="preserve"> </w:t>
      </w:r>
      <w:r w:rsidR="003662BA">
        <w:rPr>
          <w:rFonts w:asciiTheme="majorHAnsi" w:hAnsiTheme="majorHAnsi" w:cstheme="majorHAnsi"/>
          <w:b/>
          <w:sz w:val="22"/>
          <w:szCs w:val="22"/>
        </w:rPr>
        <w:t>„</w:t>
      </w:r>
      <w:r w:rsidR="00D108CF" w:rsidRPr="00D10A25">
        <w:rPr>
          <w:rFonts w:asciiTheme="majorHAnsi" w:hAnsiTheme="majorHAnsi" w:cstheme="majorHAnsi"/>
          <w:b/>
          <w:i/>
          <w:sz w:val="22"/>
          <w:szCs w:val="22"/>
        </w:rPr>
        <w:t>F</w:t>
      </w:r>
      <w:r w:rsidRPr="00D10A25">
        <w:rPr>
          <w:rFonts w:asciiTheme="majorHAnsi" w:hAnsiTheme="majorHAnsi" w:cstheme="majorHAnsi"/>
          <w:b/>
          <w:i/>
          <w:sz w:val="22"/>
          <w:szCs w:val="22"/>
        </w:rPr>
        <w:t>ormularza do komunikacji</w:t>
      </w:r>
      <w:r w:rsidR="003662BA">
        <w:rPr>
          <w:rFonts w:asciiTheme="majorHAnsi" w:hAnsiTheme="majorHAnsi" w:cstheme="majorHAnsi"/>
          <w:b/>
          <w:i/>
          <w:sz w:val="22"/>
          <w:szCs w:val="22"/>
        </w:rPr>
        <w:t>”</w:t>
      </w:r>
      <w:r w:rsidRPr="00D10A25">
        <w:rPr>
          <w:rFonts w:asciiTheme="majorHAnsi" w:hAnsiTheme="majorHAnsi" w:cstheme="majorHAnsi"/>
          <w:b/>
          <w:sz w:val="22"/>
          <w:szCs w:val="22"/>
        </w:rPr>
        <w:t>.</w:t>
      </w:r>
      <w:r w:rsidRPr="00D10A25">
        <w:rPr>
          <w:rFonts w:asciiTheme="majorHAnsi" w:hAnsiTheme="majorHAnsi" w:cstheme="majorHAnsi"/>
          <w:sz w:val="22"/>
          <w:szCs w:val="22"/>
        </w:rPr>
        <w:t xml:space="preserve"> </w:t>
      </w:r>
    </w:p>
    <w:p w:rsidR="005035B0" w:rsidRPr="00D10A25" w:rsidRDefault="005035B0" w:rsidP="00D10A25">
      <w:pPr>
        <w:numPr>
          <w:ilvl w:val="0"/>
          <w:numId w:val="3"/>
        </w:numPr>
        <w:autoSpaceDE/>
        <w:spacing w:line="360" w:lineRule="auto"/>
        <w:ind w:left="862" w:right="271" w:hanging="490"/>
        <w:jc w:val="both"/>
        <w:rPr>
          <w:rFonts w:asciiTheme="majorHAnsi" w:hAnsiTheme="majorHAnsi" w:cstheme="majorHAnsi"/>
          <w:sz w:val="22"/>
          <w:szCs w:val="22"/>
        </w:rPr>
      </w:pPr>
      <w:r w:rsidRPr="00D10A25">
        <w:rPr>
          <w:rFonts w:asciiTheme="majorHAnsi" w:hAnsiTheme="majorHAnsi" w:cstheme="majorHAnsi"/>
          <w:sz w:val="22"/>
          <w:szCs w:val="22"/>
        </w:rPr>
        <w:t xml:space="preserve">Wymagania techniczne i organizacyjne wysyłania i odbierania dokumentów elektronicznych, elektronicznych kopii dokumentów i oświadczeń oraz informacji przekazywanych przy ich użyciu opisane zostały w </w:t>
      </w:r>
      <w:r w:rsidR="005514A0" w:rsidRPr="00D10A25">
        <w:rPr>
          <w:rFonts w:asciiTheme="majorHAnsi" w:hAnsiTheme="majorHAnsi" w:cstheme="majorHAnsi"/>
          <w:sz w:val="22"/>
          <w:szCs w:val="22"/>
        </w:rPr>
        <w:t>„</w:t>
      </w:r>
      <w:r w:rsidRPr="00D10A25">
        <w:rPr>
          <w:rFonts w:asciiTheme="majorHAnsi" w:hAnsiTheme="majorHAnsi" w:cstheme="majorHAnsi"/>
          <w:i/>
          <w:sz w:val="22"/>
          <w:szCs w:val="22"/>
        </w:rPr>
        <w:t xml:space="preserve">Regulaminie korzystania z systemu </w:t>
      </w:r>
      <w:proofErr w:type="spellStart"/>
      <w:r w:rsidRPr="00D10A25">
        <w:rPr>
          <w:rFonts w:asciiTheme="majorHAnsi" w:hAnsiTheme="majorHAnsi" w:cstheme="majorHAnsi"/>
          <w:i/>
          <w:sz w:val="22"/>
          <w:szCs w:val="22"/>
        </w:rPr>
        <w:lastRenderedPageBreak/>
        <w:t>miniPortal</w:t>
      </w:r>
      <w:proofErr w:type="spellEnd"/>
      <w:r w:rsidR="005514A0" w:rsidRPr="00D10A25">
        <w:rPr>
          <w:rFonts w:asciiTheme="majorHAnsi" w:hAnsiTheme="majorHAnsi" w:cstheme="majorHAnsi"/>
          <w:i/>
          <w:sz w:val="22"/>
          <w:szCs w:val="22"/>
        </w:rPr>
        <w:t>”</w:t>
      </w:r>
      <w:r w:rsidRPr="00D10A25">
        <w:rPr>
          <w:rFonts w:asciiTheme="majorHAnsi" w:hAnsiTheme="majorHAnsi" w:cstheme="majorHAnsi"/>
          <w:i/>
          <w:sz w:val="22"/>
          <w:szCs w:val="22"/>
        </w:rPr>
        <w:t xml:space="preserve"> oraz </w:t>
      </w:r>
      <w:r w:rsidR="005514A0" w:rsidRPr="00D10A25">
        <w:rPr>
          <w:rFonts w:asciiTheme="majorHAnsi" w:hAnsiTheme="majorHAnsi" w:cstheme="majorHAnsi"/>
          <w:i/>
          <w:sz w:val="22"/>
          <w:szCs w:val="22"/>
        </w:rPr>
        <w:t>„</w:t>
      </w:r>
      <w:r w:rsidRPr="00D10A25">
        <w:rPr>
          <w:rFonts w:asciiTheme="majorHAnsi" w:hAnsiTheme="majorHAnsi" w:cstheme="majorHAnsi"/>
          <w:i/>
          <w:sz w:val="22"/>
          <w:szCs w:val="22"/>
        </w:rPr>
        <w:t>Warunkach korzystania z elektronicznej platformy usług administracji publicznej</w:t>
      </w:r>
      <w:r w:rsidR="005514A0" w:rsidRPr="00D10A25">
        <w:rPr>
          <w:rFonts w:asciiTheme="majorHAnsi" w:hAnsiTheme="majorHAnsi" w:cstheme="majorHAnsi"/>
          <w:i/>
          <w:sz w:val="22"/>
          <w:szCs w:val="22"/>
        </w:rPr>
        <w:t>”</w:t>
      </w:r>
      <w:r w:rsidRPr="00D10A25">
        <w:rPr>
          <w:rFonts w:asciiTheme="majorHAnsi" w:hAnsiTheme="majorHAnsi" w:cstheme="majorHAnsi"/>
          <w:i/>
          <w:sz w:val="22"/>
          <w:szCs w:val="22"/>
        </w:rPr>
        <w:t xml:space="preserve"> (</w:t>
      </w:r>
      <w:proofErr w:type="spellStart"/>
      <w:r w:rsidRPr="00D10A25">
        <w:rPr>
          <w:rFonts w:asciiTheme="majorHAnsi" w:hAnsiTheme="majorHAnsi" w:cstheme="majorHAnsi"/>
          <w:i/>
          <w:sz w:val="22"/>
          <w:szCs w:val="22"/>
        </w:rPr>
        <w:t>ePUAP</w:t>
      </w:r>
      <w:proofErr w:type="spellEnd"/>
      <w:r w:rsidRPr="00D10A25">
        <w:rPr>
          <w:rFonts w:asciiTheme="majorHAnsi" w:hAnsiTheme="majorHAnsi" w:cstheme="majorHAnsi"/>
          <w:i/>
          <w:sz w:val="22"/>
          <w:szCs w:val="22"/>
        </w:rPr>
        <w:t>).</w:t>
      </w:r>
      <w:r w:rsidRPr="00D10A25">
        <w:rPr>
          <w:rFonts w:asciiTheme="majorHAnsi" w:hAnsiTheme="majorHAnsi" w:cstheme="majorHAnsi"/>
          <w:sz w:val="22"/>
          <w:szCs w:val="22"/>
        </w:rPr>
        <w:t xml:space="preserve">  </w:t>
      </w:r>
    </w:p>
    <w:p w:rsidR="005035B0" w:rsidRPr="00D10A25" w:rsidRDefault="005035B0" w:rsidP="00D10A25">
      <w:pPr>
        <w:numPr>
          <w:ilvl w:val="0"/>
          <w:numId w:val="3"/>
        </w:numPr>
        <w:autoSpaceDE/>
        <w:spacing w:line="360" w:lineRule="auto"/>
        <w:ind w:left="862" w:right="271" w:hanging="490"/>
        <w:jc w:val="both"/>
        <w:rPr>
          <w:rFonts w:asciiTheme="majorHAnsi" w:hAnsiTheme="majorHAnsi" w:cstheme="majorHAnsi"/>
          <w:sz w:val="22"/>
          <w:szCs w:val="22"/>
        </w:rPr>
      </w:pPr>
      <w:r w:rsidRPr="00D10A25">
        <w:rPr>
          <w:rFonts w:asciiTheme="majorHAnsi" w:hAnsiTheme="majorHAnsi" w:cstheme="majorHAnsi"/>
          <w:sz w:val="22"/>
          <w:szCs w:val="22"/>
        </w:rPr>
        <w:t xml:space="preserve">Maksymalny rozmiar plików przesyłanych za pośrednictwem dedykowanych formularzy do: złożenia, zmiany, wycofania oferty lub wniosku oraz do komunikacji wynosi 150 MB.  </w:t>
      </w:r>
    </w:p>
    <w:p w:rsidR="005035B0" w:rsidRPr="00D10A25" w:rsidRDefault="005035B0" w:rsidP="00D10A25">
      <w:pPr>
        <w:numPr>
          <w:ilvl w:val="0"/>
          <w:numId w:val="3"/>
        </w:numPr>
        <w:autoSpaceDE/>
        <w:spacing w:line="360" w:lineRule="auto"/>
        <w:ind w:left="862" w:right="271" w:hanging="490"/>
        <w:jc w:val="both"/>
        <w:rPr>
          <w:rFonts w:asciiTheme="majorHAnsi" w:hAnsiTheme="majorHAnsi" w:cstheme="majorHAnsi"/>
          <w:sz w:val="22"/>
          <w:szCs w:val="22"/>
        </w:rPr>
      </w:pPr>
      <w:r w:rsidRPr="00D10A25">
        <w:rPr>
          <w:rFonts w:asciiTheme="majorHAnsi" w:hAnsiTheme="majorHAnsi" w:cstheme="majorHAnsi"/>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D10A25">
        <w:rPr>
          <w:rFonts w:asciiTheme="majorHAnsi" w:hAnsiTheme="majorHAnsi" w:cstheme="majorHAnsi"/>
          <w:sz w:val="22"/>
          <w:szCs w:val="22"/>
        </w:rPr>
        <w:t>ePUAP</w:t>
      </w:r>
      <w:proofErr w:type="spellEnd"/>
      <w:r w:rsidRPr="00D10A25">
        <w:rPr>
          <w:rFonts w:asciiTheme="majorHAnsi" w:hAnsiTheme="majorHAnsi" w:cstheme="majorHAnsi"/>
          <w:sz w:val="22"/>
          <w:szCs w:val="22"/>
        </w:rPr>
        <w:t xml:space="preserve">. </w:t>
      </w:r>
    </w:p>
    <w:p w:rsidR="005035B0" w:rsidRPr="00D10A25" w:rsidRDefault="005035B0" w:rsidP="00D10A25">
      <w:pPr>
        <w:numPr>
          <w:ilvl w:val="0"/>
          <w:numId w:val="3"/>
        </w:numPr>
        <w:autoSpaceDE/>
        <w:spacing w:line="360" w:lineRule="auto"/>
        <w:ind w:left="862" w:right="271" w:hanging="490"/>
        <w:jc w:val="both"/>
        <w:rPr>
          <w:rFonts w:asciiTheme="majorHAnsi" w:hAnsiTheme="majorHAnsi" w:cstheme="majorHAnsi"/>
          <w:sz w:val="22"/>
          <w:szCs w:val="22"/>
        </w:rPr>
      </w:pPr>
      <w:r w:rsidRPr="00D10A25">
        <w:rPr>
          <w:rFonts w:asciiTheme="majorHAnsi" w:hAnsiTheme="majorHAnsi" w:cstheme="majorHAnsi"/>
          <w:sz w:val="22"/>
          <w:szCs w:val="22"/>
        </w:rPr>
        <w:t xml:space="preserve">Zamawiający przekazuje link do postępowania oraz ID postępowania jako załącznik do niniejszej SWZ. Dane postępowanie można wyszukać również na </w:t>
      </w:r>
      <w:r w:rsidRPr="0053613D">
        <w:rPr>
          <w:rFonts w:asciiTheme="majorHAnsi" w:hAnsiTheme="majorHAnsi" w:cstheme="majorHAnsi"/>
          <w:i/>
          <w:sz w:val="22"/>
          <w:szCs w:val="22"/>
        </w:rPr>
        <w:t>Liście wszystkich postępowań</w:t>
      </w:r>
      <w:r w:rsidRPr="00D10A25">
        <w:rPr>
          <w:rFonts w:asciiTheme="majorHAnsi" w:hAnsiTheme="majorHAnsi" w:cstheme="majorHAnsi"/>
          <w:sz w:val="22"/>
          <w:szCs w:val="22"/>
        </w:rPr>
        <w:t xml:space="preserve"> w </w:t>
      </w:r>
      <w:proofErr w:type="spellStart"/>
      <w:r w:rsidRPr="00D10A25">
        <w:rPr>
          <w:rFonts w:asciiTheme="majorHAnsi" w:hAnsiTheme="majorHAnsi" w:cstheme="majorHAnsi"/>
          <w:sz w:val="22"/>
          <w:szCs w:val="22"/>
        </w:rPr>
        <w:t>miniPortalu</w:t>
      </w:r>
      <w:proofErr w:type="spellEnd"/>
      <w:r w:rsidRPr="00D10A25">
        <w:rPr>
          <w:rFonts w:asciiTheme="majorHAnsi" w:hAnsiTheme="majorHAnsi" w:cstheme="majorHAnsi"/>
          <w:sz w:val="22"/>
          <w:szCs w:val="22"/>
        </w:rPr>
        <w:t xml:space="preserve"> klikając wcześniej opcję „</w:t>
      </w:r>
      <w:r w:rsidRPr="00D10A25">
        <w:rPr>
          <w:rFonts w:asciiTheme="majorHAnsi" w:hAnsiTheme="majorHAnsi" w:cstheme="majorHAnsi"/>
          <w:i/>
          <w:sz w:val="22"/>
          <w:szCs w:val="22"/>
        </w:rPr>
        <w:t>Dla Wykonawcó</w:t>
      </w:r>
      <w:r w:rsidRPr="00D10A25">
        <w:rPr>
          <w:rFonts w:asciiTheme="majorHAnsi" w:hAnsiTheme="majorHAnsi" w:cstheme="majorHAnsi"/>
          <w:sz w:val="22"/>
          <w:szCs w:val="22"/>
        </w:rPr>
        <w:t xml:space="preserve">w" lub ze strony głównej z zakładki </w:t>
      </w:r>
      <w:r w:rsidR="005514A0" w:rsidRPr="00D10A25">
        <w:rPr>
          <w:rFonts w:asciiTheme="majorHAnsi" w:hAnsiTheme="majorHAnsi" w:cstheme="majorHAnsi"/>
          <w:sz w:val="22"/>
          <w:szCs w:val="22"/>
        </w:rPr>
        <w:t>„</w:t>
      </w:r>
      <w:r w:rsidRPr="00D10A25">
        <w:rPr>
          <w:rFonts w:asciiTheme="majorHAnsi" w:hAnsiTheme="majorHAnsi" w:cstheme="majorHAnsi"/>
          <w:i/>
          <w:sz w:val="22"/>
          <w:szCs w:val="22"/>
        </w:rPr>
        <w:t>Postępowania</w:t>
      </w:r>
      <w:r w:rsidR="005514A0" w:rsidRPr="00D10A25">
        <w:rPr>
          <w:rFonts w:asciiTheme="majorHAnsi" w:hAnsiTheme="majorHAnsi" w:cstheme="majorHAnsi"/>
          <w:i/>
          <w:sz w:val="22"/>
          <w:szCs w:val="22"/>
        </w:rPr>
        <w:t>”</w:t>
      </w:r>
      <w:r w:rsidRPr="00D10A25">
        <w:rPr>
          <w:rFonts w:asciiTheme="majorHAnsi" w:hAnsiTheme="majorHAnsi" w:cstheme="majorHAnsi"/>
          <w:sz w:val="22"/>
          <w:szCs w:val="22"/>
        </w:rPr>
        <w:t xml:space="preserve">. </w:t>
      </w:r>
    </w:p>
    <w:p w:rsidR="005035B0" w:rsidRPr="00D10A25" w:rsidRDefault="005035B0" w:rsidP="00D10A25">
      <w:pPr>
        <w:numPr>
          <w:ilvl w:val="0"/>
          <w:numId w:val="3"/>
        </w:numPr>
        <w:autoSpaceDE/>
        <w:spacing w:line="360" w:lineRule="auto"/>
        <w:ind w:left="862" w:right="271" w:hanging="490"/>
        <w:jc w:val="both"/>
        <w:rPr>
          <w:rFonts w:asciiTheme="majorHAnsi" w:hAnsiTheme="majorHAnsi" w:cstheme="majorHAnsi"/>
          <w:sz w:val="22"/>
          <w:szCs w:val="22"/>
        </w:rPr>
      </w:pPr>
      <w:r w:rsidRPr="00D10A25">
        <w:rPr>
          <w:rFonts w:asciiTheme="majorHAnsi" w:hAnsiTheme="majorHAnsi" w:cstheme="majorHAnsi"/>
          <w:sz w:val="22"/>
          <w:szCs w:val="22"/>
        </w:rPr>
        <w:t xml:space="preserve">Sposób sporządzenia dokumentów elektronicznych, oświadczeń lub elektronicznych kopii dokumentów lub oświadczeń musi być zgody z wymaganiami określonymi w rozporządzeniu Prezesa Rady Ministrów z dnia 30.12.2020 r. w sprawie sposobu sporządzania i przekazywania informacji oraz wymagań technicznych dla dokumentów elektronicznych oraz środków komunikacji elektronicznej w postępowaniu o udzielenie zamówień publicznych lub konkursie. </w:t>
      </w:r>
    </w:p>
    <w:p w:rsidR="005035B0" w:rsidRPr="00D10A25" w:rsidRDefault="005035B0" w:rsidP="00D10A25">
      <w:pPr>
        <w:numPr>
          <w:ilvl w:val="0"/>
          <w:numId w:val="3"/>
        </w:numPr>
        <w:autoSpaceDE/>
        <w:spacing w:line="360" w:lineRule="auto"/>
        <w:ind w:left="862" w:right="271" w:hanging="490"/>
        <w:jc w:val="both"/>
        <w:rPr>
          <w:rFonts w:asciiTheme="majorHAnsi" w:hAnsiTheme="majorHAnsi" w:cstheme="majorHAnsi"/>
          <w:sz w:val="22"/>
          <w:szCs w:val="22"/>
        </w:rPr>
      </w:pPr>
      <w:r w:rsidRPr="00D10A25">
        <w:rPr>
          <w:rFonts w:asciiTheme="majorHAnsi" w:hAnsiTheme="majorHAnsi" w:cstheme="majorHAnsi"/>
          <w:sz w:val="22"/>
          <w:szCs w:val="22"/>
        </w:rPr>
        <w:t>SWZ</w:t>
      </w:r>
      <w:r w:rsidR="005514A0" w:rsidRPr="00D10A25">
        <w:rPr>
          <w:rFonts w:asciiTheme="majorHAnsi" w:hAnsiTheme="majorHAnsi" w:cstheme="majorHAnsi"/>
          <w:sz w:val="22"/>
          <w:szCs w:val="22"/>
        </w:rPr>
        <w:t xml:space="preserve"> wraz z załącznikami i inne dokum</w:t>
      </w:r>
      <w:r w:rsidR="003662BA">
        <w:rPr>
          <w:rFonts w:asciiTheme="majorHAnsi" w:hAnsiTheme="majorHAnsi" w:cstheme="majorHAnsi"/>
          <w:sz w:val="22"/>
          <w:szCs w:val="22"/>
        </w:rPr>
        <w:t>enty zamówienia  dostępne są</w:t>
      </w:r>
      <w:r w:rsidR="003662BA">
        <w:rPr>
          <w:rFonts w:asciiTheme="majorHAnsi" w:hAnsiTheme="majorHAnsi" w:cstheme="majorHAnsi"/>
          <w:sz w:val="22"/>
          <w:szCs w:val="22"/>
        </w:rPr>
        <w:tab/>
        <w:t>na</w:t>
      </w:r>
      <w:r w:rsidR="0053613D">
        <w:rPr>
          <w:rFonts w:asciiTheme="majorHAnsi" w:hAnsiTheme="majorHAnsi" w:cstheme="majorHAnsi"/>
          <w:sz w:val="22"/>
          <w:szCs w:val="22"/>
        </w:rPr>
        <w:t xml:space="preserve"> </w:t>
      </w:r>
      <w:r w:rsidR="003662BA">
        <w:rPr>
          <w:rFonts w:asciiTheme="majorHAnsi" w:hAnsiTheme="majorHAnsi" w:cstheme="majorHAnsi"/>
          <w:sz w:val="22"/>
          <w:szCs w:val="22"/>
        </w:rPr>
        <w:t xml:space="preserve">stronie </w:t>
      </w:r>
      <w:r w:rsidRPr="00D10A25">
        <w:rPr>
          <w:rFonts w:asciiTheme="majorHAnsi" w:hAnsiTheme="majorHAnsi" w:cstheme="majorHAnsi"/>
          <w:sz w:val="22"/>
          <w:szCs w:val="22"/>
        </w:rPr>
        <w:t xml:space="preserve">internetowej </w:t>
      </w:r>
      <w:r w:rsidRPr="00D10A25">
        <w:rPr>
          <w:rFonts w:asciiTheme="majorHAnsi" w:hAnsiTheme="majorHAnsi" w:cstheme="majorHAnsi"/>
          <w:sz w:val="22"/>
          <w:szCs w:val="22"/>
        </w:rPr>
        <w:tab/>
        <w:t>Zamawiającego</w:t>
      </w:r>
      <w:r w:rsidR="0053613D">
        <w:rPr>
          <w:rFonts w:asciiTheme="majorHAnsi" w:hAnsiTheme="majorHAnsi" w:cstheme="majorHAnsi"/>
          <w:sz w:val="22"/>
          <w:szCs w:val="22"/>
        </w:rPr>
        <w:t xml:space="preserve"> </w:t>
      </w:r>
      <w:r w:rsidR="005514A0" w:rsidRPr="00D10A25">
        <w:rPr>
          <w:rFonts w:asciiTheme="majorHAnsi" w:hAnsiTheme="majorHAnsi" w:cstheme="majorHAnsi"/>
          <w:sz w:val="22"/>
          <w:szCs w:val="22"/>
        </w:rPr>
        <w:t>(która jednocześnie jest stroną prowadzonego postępowania)</w:t>
      </w:r>
      <w:r w:rsidR="00980D61" w:rsidRPr="00D10A25">
        <w:rPr>
          <w:rFonts w:asciiTheme="majorHAnsi" w:hAnsiTheme="majorHAnsi" w:cstheme="majorHAnsi"/>
          <w:sz w:val="22"/>
          <w:szCs w:val="22"/>
        </w:rPr>
        <w:t xml:space="preserve">: </w:t>
      </w:r>
      <w:r w:rsidR="001C69A4">
        <w:rPr>
          <w:rFonts w:asciiTheme="majorHAnsi" w:hAnsiTheme="majorHAnsi" w:cstheme="majorHAnsi"/>
          <w:sz w:val="22"/>
          <w:szCs w:val="22"/>
          <w:u w:val="single"/>
        </w:rPr>
        <w:t>dpsbaszk</w:t>
      </w:r>
      <w:r w:rsidR="007C1045">
        <w:rPr>
          <w:rFonts w:asciiTheme="majorHAnsi" w:hAnsiTheme="majorHAnsi" w:cstheme="majorHAnsi"/>
          <w:sz w:val="22"/>
          <w:szCs w:val="22"/>
          <w:u w:val="single"/>
        </w:rPr>
        <w:t>ow.eu/</w:t>
      </w:r>
      <w:proofErr w:type="spellStart"/>
      <w:r w:rsidR="007C1045">
        <w:rPr>
          <w:rFonts w:asciiTheme="majorHAnsi" w:hAnsiTheme="majorHAnsi" w:cstheme="majorHAnsi"/>
          <w:sz w:val="22"/>
          <w:szCs w:val="22"/>
          <w:u w:val="single"/>
        </w:rPr>
        <w:t>bip</w:t>
      </w:r>
      <w:proofErr w:type="spellEnd"/>
      <w:r w:rsidR="007C1045">
        <w:rPr>
          <w:rFonts w:asciiTheme="majorHAnsi" w:hAnsiTheme="majorHAnsi" w:cstheme="majorHAnsi"/>
          <w:sz w:val="22"/>
          <w:szCs w:val="22"/>
          <w:u w:val="single"/>
        </w:rPr>
        <w:t>/</w:t>
      </w:r>
    </w:p>
    <w:p w:rsidR="005035B0" w:rsidRPr="00D10A25" w:rsidRDefault="005035B0" w:rsidP="00D10A25">
      <w:pPr>
        <w:numPr>
          <w:ilvl w:val="0"/>
          <w:numId w:val="3"/>
        </w:numPr>
        <w:autoSpaceDE/>
        <w:spacing w:line="360" w:lineRule="auto"/>
        <w:ind w:left="862" w:right="271" w:hanging="490"/>
        <w:jc w:val="both"/>
        <w:rPr>
          <w:rFonts w:asciiTheme="majorHAnsi" w:hAnsiTheme="majorHAnsi" w:cstheme="majorHAnsi"/>
          <w:sz w:val="22"/>
          <w:szCs w:val="22"/>
        </w:rPr>
      </w:pPr>
      <w:r w:rsidRPr="00D10A25">
        <w:rPr>
          <w:rFonts w:asciiTheme="majorHAnsi" w:hAnsiTheme="majorHAnsi" w:cstheme="majorHAnsi"/>
          <w:sz w:val="22"/>
          <w:szCs w:val="22"/>
        </w:rPr>
        <w:t>Na stronie tej znajdować się będą m.in. pytania zadawane przez Wykonawców i odpowiedzi</w:t>
      </w:r>
      <w:r w:rsidR="005514A0" w:rsidRPr="00D10A25">
        <w:rPr>
          <w:rFonts w:asciiTheme="majorHAnsi" w:hAnsiTheme="majorHAnsi" w:cstheme="majorHAnsi"/>
          <w:sz w:val="22"/>
          <w:szCs w:val="22"/>
        </w:rPr>
        <w:t xml:space="preserve"> (wyjaśnienia treści SWZ)</w:t>
      </w:r>
      <w:r w:rsidRPr="00D10A25">
        <w:rPr>
          <w:rFonts w:asciiTheme="majorHAnsi" w:hAnsiTheme="majorHAnsi" w:cstheme="majorHAnsi"/>
          <w:sz w:val="22"/>
          <w:szCs w:val="22"/>
        </w:rPr>
        <w:t>, zmiany SWZ dokonywane przez Zamawiającego oraz informacja o kwocie jaką zamawiający zamierza przeznaczyć na sfinansowanie zamówienia  a po otwarciu ofert, nazwy albo imiona i nazwiska wykonawców, siedzibach lub miejscach prowadzonych działalności gospodar</w:t>
      </w:r>
      <w:r w:rsidR="003662BA">
        <w:rPr>
          <w:rFonts w:asciiTheme="majorHAnsi" w:hAnsiTheme="majorHAnsi" w:cstheme="majorHAnsi"/>
          <w:sz w:val="22"/>
          <w:szCs w:val="22"/>
        </w:rPr>
        <w:t>czej albo miejscu zamieszkania W</w:t>
      </w:r>
      <w:r w:rsidRPr="00D10A25">
        <w:rPr>
          <w:rFonts w:asciiTheme="majorHAnsi" w:hAnsiTheme="majorHAnsi" w:cstheme="majorHAnsi"/>
          <w:sz w:val="22"/>
          <w:szCs w:val="22"/>
        </w:rPr>
        <w:t xml:space="preserve">ykonawców, którzy złożyli oferty a także cenach lub kosztach zawartych w ofertach.  </w:t>
      </w:r>
    </w:p>
    <w:p w:rsidR="00980D61" w:rsidRPr="00D10A25" w:rsidRDefault="005035B0" w:rsidP="00D10A25">
      <w:pPr>
        <w:numPr>
          <w:ilvl w:val="0"/>
          <w:numId w:val="3"/>
        </w:numPr>
        <w:autoSpaceDE/>
        <w:spacing w:line="360" w:lineRule="auto"/>
        <w:ind w:left="862" w:right="271" w:hanging="490"/>
        <w:jc w:val="both"/>
        <w:rPr>
          <w:rFonts w:asciiTheme="majorHAnsi" w:hAnsiTheme="majorHAnsi" w:cstheme="majorHAnsi"/>
          <w:sz w:val="22"/>
          <w:szCs w:val="22"/>
        </w:rPr>
      </w:pPr>
      <w:r w:rsidRPr="00D10A25">
        <w:rPr>
          <w:rFonts w:asciiTheme="majorHAnsi" w:hAnsiTheme="majorHAnsi" w:cstheme="majorHAnsi"/>
          <w:sz w:val="22"/>
          <w:szCs w:val="22"/>
        </w:rPr>
        <w:t>Zamawiający nie przewiduje inne</w:t>
      </w:r>
      <w:r w:rsidR="003662BA">
        <w:rPr>
          <w:rFonts w:asciiTheme="majorHAnsi" w:hAnsiTheme="majorHAnsi" w:cstheme="majorHAnsi"/>
          <w:sz w:val="22"/>
          <w:szCs w:val="22"/>
        </w:rPr>
        <w:t>go sposobu komunikowania się z W</w:t>
      </w:r>
      <w:r w:rsidRPr="00D10A25">
        <w:rPr>
          <w:rFonts w:asciiTheme="majorHAnsi" w:hAnsiTheme="majorHAnsi" w:cstheme="majorHAnsi"/>
          <w:sz w:val="22"/>
          <w:szCs w:val="22"/>
        </w:rPr>
        <w:t xml:space="preserve">ykonawcami, niż przy użyciu środków komunikacji elektronicznej. </w:t>
      </w:r>
    </w:p>
    <w:p w:rsidR="005035B0" w:rsidRPr="00D10A25" w:rsidRDefault="005035B0" w:rsidP="00D10A25">
      <w:pPr>
        <w:numPr>
          <w:ilvl w:val="0"/>
          <w:numId w:val="3"/>
        </w:numPr>
        <w:autoSpaceDE/>
        <w:spacing w:line="360" w:lineRule="auto"/>
        <w:ind w:left="862" w:right="271" w:hanging="490"/>
        <w:jc w:val="both"/>
        <w:rPr>
          <w:rFonts w:asciiTheme="majorHAnsi" w:hAnsiTheme="majorHAnsi" w:cstheme="majorHAnsi"/>
          <w:sz w:val="22"/>
          <w:szCs w:val="22"/>
        </w:rPr>
      </w:pPr>
      <w:r w:rsidRPr="00D10A25">
        <w:rPr>
          <w:rFonts w:asciiTheme="majorHAnsi" w:hAnsiTheme="majorHAnsi" w:cstheme="majorHAnsi"/>
          <w:sz w:val="22"/>
          <w:szCs w:val="22"/>
        </w:rPr>
        <w:t xml:space="preserve">Komunikacja ustna dopuszczalna jest tylko w odniesieniu do informacji, które nie są istotne, w szczególności nie dotyczą ogłoszenia o zamówieniu lub dokumentów zamówienia.  </w:t>
      </w:r>
    </w:p>
    <w:p w:rsidR="005035B0" w:rsidRPr="00D10A25" w:rsidRDefault="005035B0" w:rsidP="00D10A25">
      <w:pPr>
        <w:numPr>
          <w:ilvl w:val="0"/>
          <w:numId w:val="3"/>
        </w:numPr>
        <w:autoSpaceDE/>
        <w:spacing w:line="360" w:lineRule="auto"/>
        <w:ind w:left="862" w:right="271" w:hanging="490"/>
        <w:jc w:val="both"/>
        <w:rPr>
          <w:rFonts w:asciiTheme="majorHAnsi" w:hAnsiTheme="majorHAnsi" w:cstheme="majorHAnsi"/>
          <w:sz w:val="22"/>
          <w:szCs w:val="22"/>
        </w:rPr>
      </w:pPr>
      <w:r w:rsidRPr="00D10A25">
        <w:rPr>
          <w:rFonts w:asciiTheme="majorHAnsi" w:hAnsiTheme="majorHAnsi" w:cstheme="majorHAnsi"/>
          <w:sz w:val="22"/>
          <w:szCs w:val="22"/>
        </w:rPr>
        <w:t xml:space="preserve">Rozliczenia między Zamawiającym a Wykonawcą prowadzone będą w PLN. </w:t>
      </w:r>
    </w:p>
    <w:p w:rsidR="005035B0" w:rsidRPr="00D10A25" w:rsidRDefault="005035B0" w:rsidP="00D10A25">
      <w:pPr>
        <w:numPr>
          <w:ilvl w:val="0"/>
          <w:numId w:val="3"/>
        </w:numPr>
        <w:autoSpaceDE/>
        <w:spacing w:line="360" w:lineRule="auto"/>
        <w:ind w:left="862" w:right="271" w:hanging="490"/>
        <w:jc w:val="both"/>
        <w:rPr>
          <w:rFonts w:asciiTheme="majorHAnsi" w:hAnsiTheme="majorHAnsi" w:cstheme="majorHAnsi"/>
          <w:sz w:val="22"/>
          <w:szCs w:val="22"/>
        </w:rPr>
      </w:pPr>
      <w:r w:rsidRPr="00D10A25">
        <w:rPr>
          <w:rFonts w:asciiTheme="majorHAnsi" w:hAnsiTheme="majorHAnsi" w:cstheme="majorHAnsi"/>
          <w:sz w:val="22"/>
          <w:szCs w:val="22"/>
        </w:rPr>
        <w:t>Zamawiający nie przewiduje udzielenia zamówień polegających na powtórzeniu podo</w:t>
      </w:r>
      <w:r w:rsidR="003662BA">
        <w:rPr>
          <w:rFonts w:asciiTheme="majorHAnsi" w:hAnsiTheme="majorHAnsi" w:cstheme="majorHAnsi"/>
          <w:sz w:val="22"/>
          <w:szCs w:val="22"/>
        </w:rPr>
        <w:t>bnych</w:t>
      </w:r>
      <w:r w:rsidRPr="00D10A25">
        <w:rPr>
          <w:rFonts w:asciiTheme="majorHAnsi" w:hAnsiTheme="majorHAnsi" w:cstheme="majorHAnsi"/>
          <w:sz w:val="22"/>
          <w:szCs w:val="22"/>
        </w:rPr>
        <w:t xml:space="preserve"> usług o których mowa w art. 214 ust. 1 pkt. 7 PZP. </w:t>
      </w:r>
    </w:p>
    <w:p w:rsidR="005035B0" w:rsidRPr="00985D1E" w:rsidRDefault="005035B0" w:rsidP="00985D1E">
      <w:pPr>
        <w:numPr>
          <w:ilvl w:val="0"/>
          <w:numId w:val="3"/>
        </w:numPr>
        <w:autoSpaceDE/>
        <w:spacing w:line="360" w:lineRule="auto"/>
        <w:ind w:left="862" w:right="271" w:hanging="490"/>
        <w:jc w:val="both"/>
        <w:rPr>
          <w:rFonts w:asciiTheme="majorHAnsi" w:hAnsiTheme="majorHAnsi" w:cstheme="majorHAnsi"/>
          <w:sz w:val="22"/>
          <w:szCs w:val="22"/>
        </w:rPr>
      </w:pPr>
      <w:r w:rsidRPr="00D10A25">
        <w:rPr>
          <w:rFonts w:asciiTheme="majorHAnsi" w:hAnsiTheme="majorHAnsi" w:cstheme="majorHAnsi"/>
          <w:sz w:val="22"/>
          <w:szCs w:val="22"/>
        </w:rPr>
        <w:lastRenderedPageBreak/>
        <w:t>Wybrany Wykonawca jest zobowiązany d</w:t>
      </w:r>
      <w:r w:rsidR="00985D1E">
        <w:rPr>
          <w:rFonts w:asciiTheme="majorHAnsi" w:hAnsiTheme="majorHAnsi" w:cstheme="majorHAnsi"/>
          <w:sz w:val="22"/>
          <w:szCs w:val="22"/>
        </w:rPr>
        <w:t xml:space="preserve">o zawarcia umowy w terminie i  </w:t>
      </w:r>
      <w:r w:rsidRPr="00985D1E">
        <w:rPr>
          <w:rFonts w:asciiTheme="majorHAnsi" w:hAnsiTheme="majorHAnsi" w:cstheme="majorHAnsi"/>
          <w:sz w:val="22"/>
          <w:szCs w:val="22"/>
        </w:rPr>
        <w:t xml:space="preserve">miejscu wyznaczonym przez Zamawiającego.  </w:t>
      </w:r>
    </w:p>
    <w:p w:rsidR="005035B0" w:rsidRPr="00D10A25" w:rsidRDefault="005035B0" w:rsidP="00D10A25">
      <w:pPr>
        <w:numPr>
          <w:ilvl w:val="0"/>
          <w:numId w:val="3"/>
        </w:numPr>
        <w:autoSpaceDE/>
        <w:spacing w:line="360" w:lineRule="auto"/>
        <w:ind w:left="862" w:right="271" w:hanging="490"/>
        <w:jc w:val="both"/>
        <w:rPr>
          <w:rFonts w:asciiTheme="majorHAnsi" w:hAnsiTheme="majorHAnsi" w:cstheme="majorHAnsi"/>
          <w:sz w:val="22"/>
          <w:szCs w:val="22"/>
        </w:rPr>
      </w:pPr>
      <w:r w:rsidRPr="00D10A25">
        <w:rPr>
          <w:rFonts w:asciiTheme="majorHAnsi" w:hAnsiTheme="majorHAnsi" w:cstheme="majorHAnsi"/>
          <w:sz w:val="22"/>
          <w:szCs w:val="22"/>
        </w:rPr>
        <w:t>Wykonawca powinien zapoznać się ze wszystkimi wymaganiami okreś</w:t>
      </w:r>
      <w:r w:rsidR="00A03B14" w:rsidRPr="00D10A25">
        <w:rPr>
          <w:rFonts w:asciiTheme="majorHAnsi" w:hAnsiTheme="majorHAnsi" w:cstheme="majorHAnsi"/>
          <w:sz w:val="22"/>
          <w:szCs w:val="22"/>
        </w:rPr>
        <w:t>lonymi w niniejszej SWZ</w:t>
      </w:r>
      <w:r w:rsidRPr="00D10A25">
        <w:rPr>
          <w:rFonts w:asciiTheme="majorHAnsi" w:hAnsiTheme="majorHAnsi" w:cstheme="majorHAnsi"/>
          <w:sz w:val="22"/>
          <w:szCs w:val="22"/>
        </w:rPr>
        <w:t xml:space="preserve">. </w:t>
      </w:r>
      <w:r w:rsidRPr="00D10A25">
        <w:rPr>
          <w:rFonts w:asciiTheme="majorHAnsi" w:hAnsiTheme="majorHAnsi" w:cstheme="majorHAnsi"/>
          <w:b/>
          <w:sz w:val="22"/>
          <w:szCs w:val="22"/>
        </w:rPr>
        <w:t xml:space="preserve"> </w:t>
      </w:r>
    </w:p>
    <w:p w:rsidR="005035B0" w:rsidRPr="00D10A25" w:rsidRDefault="005035B0" w:rsidP="00D10A25">
      <w:pPr>
        <w:numPr>
          <w:ilvl w:val="0"/>
          <w:numId w:val="3"/>
        </w:numPr>
        <w:autoSpaceDE/>
        <w:spacing w:line="360" w:lineRule="auto"/>
        <w:ind w:left="862" w:right="271" w:hanging="490"/>
        <w:jc w:val="both"/>
        <w:rPr>
          <w:rFonts w:asciiTheme="majorHAnsi" w:hAnsiTheme="majorHAnsi" w:cstheme="majorHAnsi"/>
          <w:sz w:val="22"/>
          <w:szCs w:val="22"/>
        </w:rPr>
      </w:pPr>
      <w:r w:rsidRPr="00D10A25">
        <w:rPr>
          <w:rFonts w:asciiTheme="majorHAnsi" w:hAnsiTheme="majorHAnsi" w:cstheme="majorHAnsi"/>
          <w:sz w:val="22"/>
          <w:szCs w:val="22"/>
        </w:rPr>
        <w:t xml:space="preserve">Wykonawca ponosi wszelkie koszty związane z przygotowaniem i złożeniem oferty. </w:t>
      </w:r>
      <w:r w:rsidRPr="00D10A25">
        <w:rPr>
          <w:rFonts w:asciiTheme="majorHAnsi" w:hAnsiTheme="majorHAnsi" w:cstheme="majorHAnsi"/>
          <w:b/>
          <w:sz w:val="22"/>
          <w:szCs w:val="22"/>
        </w:rPr>
        <w:t xml:space="preserve"> </w:t>
      </w:r>
    </w:p>
    <w:p w:rsidR="00980D61" w:rsidRPr="00D10A25" w:rsidRDefault="00980D61" w:rsidP="00D10A25">
      <w:pPr>
        <w:autoSpaceDE/>
        <w:spacing w:line="360" w:lineRule="auto"/>
        <w:ind w:left="862" w:right="271"/>
        <w:jc w:val="both"/>
        <w:rPr>
          <w:rFonts w:asciiTheme="majorHAnsi" w:hAnsiTheme="majorHAnsi" w:cstheme="majorHAnsi"/>
          <w:sz w:val="22"/>
          <w:szCs w:val="22"/>
        </w:rPr>
      </w:pPr>
    </w:p>
    <w:p w:rsidR="005035B0" w:rsidRPr="00D10A25" w:rsidRDefault="005035B0" w:rsidP="00D10A25">
      <w:pPr>
        <w:pBdr>
          <w:top w:val="single" w:sz="4" w:space="0" w:color="000000"/>
          <w:left w:val="single" w:sz="4" w:space="0" w:color="000000"/>
          <w:bottom w:val="single" w:sz="4" w:space="0" w:color="000000"/>
          <w:right w:val="single" w:sz="4" w:space="0" w:color="000000"/>
        </w:pBdr>
        <w:spacing w:line="360" w:lineRule="auto"/>
        <w:jc w:val="both"/>
        <w:rPr>
          <w:rFonts w:asciiTheme="majorHAnsi" w:hAnsiTheme="majorHAnsi" w:cstheme="majorHAnsi"/>
          <w:b/>
          <w:sz w:val="22"/>
          <w:szCs w:val="22"/>
        </w:rPr>
      </w:pPr>
      <w:r w:rsidRPr="00D10A25">
        <w:rPr>
          <w:rFonts w:asciiTheme="majorHAnsi" w:hAnsiTheme="majorHAnsi" w:cstheme="majorHAnsi"/>
          <w:b/>
          <w:sz w:val="22"/>
          <w:szCs w:val="22"/>
        </w:rPr>
        <w:t>II.</w:t>
      </w:r>
      <w:r w:rsidRPr="00D10A25">
        <w:rPr>
          <w:rFonts w:asciiTheme="majorHAnsi" w:hAnsiTheme="majorHAnsi" w:cstheme="majorHAnsi"/>
          <w:sz w:val="22"/>
          <w:szCs w:val="22"/>
        </w:rPr>
        <w:t xml:space="preserve"> </w:t>
      </w:r>
      <w:r w:rsidRPr="00D10A25">
        <w:rPr>
          <w:rFonts w:asciiTheme="majorHAnsi" w:hAnsiTheme="majorHAnsi" w:cstheme="majorHAnsi"/>
          <w:b/>
          <w:sz w:val="22"/>
          <w:szCs w:val="22"/>
        </w:rPr>
        <w:t xml:space="preserve">Opis przedmiotu zamówienia. </w:t>
      </w:r>
    </w:p>
    <w:p w:rsidR="005035B0" w:rsidRPr="00D10A25" w:rsidRDefault="005035B0" w:rsidP="00D10A25">
      <w:pPr>
        <w:pStyle w:val="Akapitzlist"/>
        <w:spacing w:after="0" w:line="360" w:lineRule="auto"/>
        <w:ind w:left="732" w:right="271"/>
        <w:jc w:val="both"/>
        <w:rPr>
          <w:rFonts w:asciiTheme="majorHAnsi" w:hAnsiTheme="majorHAnsi" w:cstheme="majorHAnsi"/>
        </w:rPr>
      </w:pPr>
    </w:p>
    <w:p w:rsidR="00F90B7F" w:rsidRPr="00485D2C" w:rsidRDefault="005035B0" w:rsidP="00D10A25">
      <w:pPr>
        <w:pStyle w:val="Akapitzlist"/>
        <w:numPr>
          <w:ilvl w:val="0"/>
          <w:numId w:val="4"/>
        </w:numPr>
        <w:spacing w:after="0" w:line="360" w:lineRule="auto"/>
        <w:ind w:right="271"/>
        <w:jc w:val="both"/>
        <w:rPr>
          <w:rFonts w:asciiTheme="majorHAnsi" w:hAnsiTheme="majorHAnsi" w:cstheme="majorHAnsi"/>
          <w:b/>
        </w:rPr>
      </w:pPr>
      <w:r w:rsidRPr="00D10A25">
        <w:rPr>
          <w:rFonts w:asciiTheme="majorHAnsi" w:hAnsiTheme="majorHAnsi" w:cstheme="majorHAnsi"/>
        </w:rPr>
        <w:t>Przedmiotem zamówienia jes</w:t>
      </w:r>
      <w:r w:rsidR="00985D1E">
        <w:rPr>
          <w:rFonts w:asciiTheme="majorHAnsi" w:hAnsiTheme="majorHAnsi" w:cstheme="majorHAnsi"/>
        </w:rPr>
        <w:t xml:space="preserve">t </w:t>
      </w:r>
      <w:r w:rsidR="00985D1E" w:rsidRPr="00485D2C">
        <w:rPr>
          <w:rFonts w:asciiTheme="majorHAnsi" w:hAnsiTheme="majorHAnsi" w:cstheme="majorHAnsi"/>
          <w:b/>
        </w:rPr>
        <w:t>dostawa pro</w:t>
      </w:r>
      <w:r w:rsidR="00654167">
        <w:rPr>
          <w:rFonts w:asciiTheme="majorHAnsi" w:hAnsiTheme="majorHAnsi" w:cstheme="majorHAnsi"/>
          <w:b/>
        </w:rPr>
        <w:t>duktów mleczarskich</w:t>
      </w:r>
      <w:r w:rsidR="001A775F" w:rsidRPr="00485D2C">
        <w:rPr>
          <w:rFonts w:asciiTheme="majorHAnsi" w:hAnsiTheme="majorHAnsi" w:cstheme="majorHAnsi"/>
          <w:b/>
        </w:rPr>
        <w:t xml:space="preserve"> dla</w:t>
      </w:r>
      <w:r w:rsidRPr="00485D2C">
        <w:rPr>
          <w:rFonts w:asciiTheme="majorHAnsi" w:hAnsiTheme="majorHAnsi" w:cstheme="majorHAnsi"/>
          <w:b/>
        </w:rPr>
        <w:t xml:space="preserve"> Domu Pomocy Sp</w:t>
      </w:r>
      <w:r w:rsidR="00985D1E" w:rsidRPr="00485D2C">
        <w:rPr>
          <w:rFonts w:asciiTheme="majorHAnsi" w:hAnsiTheme="majorHAnsi" w:cstheme="majorHAnsi"/>
          <w:b/>
        </w:rPr>
        <w:t>ołecznej w Baszkowie</w:t>
      </w:r>
      <w:r w:rsidR="00F90B7F" w:rsidRPr="00485D2C">
        <w:rPr>
          <w:rFonts w:asciiTheme="majorHAnsi" w:hAnsiTheme="majorHAnsi" w:cstheme="majorHAnsi"/>
          <w:b/>
        </w:rPr>
        <w:t xml:space="preserve"> </w:t>
      </w:r>
    </w:p>
    <w:p w:rsidR="00985D1E" w:rsidRPr="00985D1E" w:rsidRDefault="00F90B7F" w:rsidP="00985D1E">
      <w:pPr>
        <w:pStyle w:val="Akapitzlist"/>
        <w:numPr>
          <w:ilvl w:val="0"/>
          <w:numId w:val="4"/>
        </w:numPr>
        <w:spacing w:after="0" w:line="360" w:lineRule="auto"/>
        <w:ind w:right="271"/>
        <w:jc w:val="both"/>
        <w:rPr>
          <w:rFonts w:asciiTheme="majorHAnsi" w:hAnsiTheme="majorHAnsi" w:cstheme="majorHAnsi"/>
        </w:rPr>
      </w:pPr>
      <w:r w:rsidRPr="00985D1E">
        <w:rPr>
          <w:rFonts w:asciiTheme="majorHAnsi" w:hAnsiTheme="majorHAnsi" w:cstheme="majorHAnsi"/>
          <w:b/>
        </w:rPr>
        <w:t>Termin wykonania zamówienia:</w:t>
      </w:r>
    </w:p>
    <w:p w:rsidR="00F90B7F" w:rsidRPr="00985D1E" w:rsidRDefault="00985D1E" w:rsidP="00985D1E">
      <w:pPr>
        <w:spacing w:line="360" w:lineRule="auto"/>
        <w:ind w:left="372" w:right="271"/>
        <w:rPr>
          <w:rFonts w:asciiTheme="majorHAnsi" w:hAnsiTheme="majorHAnsi" w:cstheme="majorHAnsi"/>
        </w:rPr>
      </w:pPr>
      <w:r>
        <w:rPr>
          <w:rFonts w:asciiTheme="majorHAnsi" w:hAnsiTheme="majorHAnsi" w:cstheme="majorHAnsi"/>
          <w:b/>
        </w:rPr>
        <w:t xml:space="preserve">      </w:t>
      </w:r>
      <w:r w:rsidR="00AC67B4">
        <w:rPr>
          <w:rFonts w:asciiTheme="majorHAnsi" w:hAnsiTheme="majorHAnsi" w:cstheme="majorHAnsi"/>
          <w:b/>
        </w:rPr>
        <w:t xml:space="preserve"> od dnia 02.01.2023</w:t>
      </w:r>
      <w:r w:rsidR="00F90B7F" w:rsidRPr="00985D1E">
        <w:rPr>
          <w:rFonts w:asciiTheme="majorHAnsi" w:hAnsiTheme="majorHAnsi" w:cstheme="majorHAnsi"/>
          <w:b/>
        </w:rPr>
        <w:t xml:space="preserve"> r.</w:t>
      </w:r>
      <w:r w:rsidRPr="00985D1E">
        <w:rPr>
          <w:rFonts w:asciiTheme="majorHAnsi" w:hAnsiTheme="majorHAnsi" w:cstheme="majorHAnsi"/>
          <w:b/>
        </w:rPr>
        <w:t xml:space="preserve"> do dnia </w:t>
      </w:r>
      <w:r w:rsidR="00AC67B4">
        <w:rPr>
          <w:rFonts w:asciiTheme="majorHAnsi" w:hAnsiTheme="majorHAnsi" w:cstheme="majorHAnsi"/>
          <w:b/>
        </w:rPr>
        <w:t>31.12.2023</w:t>
      </w:r>
    </w:p>
    <w:p w:rsidR="00985D1E" w:rsidRDefault="00985D1E" w:rsidP="00985D1E">
      <w:pPr>
        <w:pStyle w:val="Akapitzlist"/>
        <w:spacing w:after="0" w:line="360" w:lineRule="auto"/>
        <w:ind w:left="732" w:right="271"/>
        <w:jc w:val="both"/>
        <w:rPr>
          <w:rFonts w:asciiTheme="majorHAnsi" w:hAnsiTheme="majorHAnsi" w:cstheme="majorHAnsi"/>
        </w:rPr>
      </w:pPr>
    </w:p>
    <w:p w:rsidR="005035B0" w:rsidRPr="00D10A25" w:rsidRDefault="00192AEA" w:rsidP="00D10A25">
      <w:pPr>
        <w:pStyle w:val="Akapitzlist"/>
        <w:numPr>
          <w:ilvl w:val="0"/>
          <w:numId w:val="4"/>
        </w:numPr>
        <w:spacing w:after="0" w:line="360" w:lineRule="auto"/>
        <w:ind w:right="271"/>
        <w:jc w:val="both"/>
        <w:rPr>
          <w:rFonts w:asciiTheme="majorHAnsi" w:hAnsiTheme="majorHAnsi" w:cstheme="majorHAnsi"/>
        </w:rPr>
      </w:pPr>
      <w:r w:rsidRPr="00D10A25">
        <w:rPr>
          <w:rFonts w:asciiTheme="majorHAnsi" w:hAnsiTheme="majorHAnsi" w:cstheme="majorHAnsi"/>
        </w:rPr>
        <w:t xml:space="preserve"> </w:t>
      </w:r>
      <w:r w:rsidR="00F90B7F">
        <w:rPr>
          <w:rFonts w:asciiTheme="majorHAnsi" w:hAnsiTheme="majorHAnsi" w:cstheme="majorHAnsi"/>
          <w:b/>
        </w:rPr>
        <w:t>W</w:t>
      </w:r>
      <w:r w:rsidRPr="003662BA">
        <w:rPr>
          <w:rFonts w:asciiTheme="majorHAnsi" w:hAnsiTheme="majorHAnsi" w:cstheme="majorHAnsi"/>
          <w:b/>
        </w:rPr>
        <w:t xml:space="preserve">spólny słownik zamówień </w:t>
      </w:r>
      <w:r w:rsidR="00654167">
        <w:rPr>
          <w:rFonts w:asciiTheme="majorHAnsi" w:hAnsiTheme="majorHAnsi" w:cstheme="majorHAnsi"/>
          <w:b/>
        </w:rPr>
        <w:t>CPV – 15500000-3</w:t>
      </w:r>
    </w:p>
    <w:p w:rsidR="005035B0" w:rsidRPr="00D10A25" w:rsidRDefault="005035B0" w:rsidP="00D10A25">
      <w:pPr>
        <w:pStyle w:val="Akapitzlist"/>
        <w:numPr>
          <w:ilvl w:val="0"/>
          <w:numId w:val="4"/>
        </w:numPr>
        <w:spacing w:after="0" w:line="360" w:lineRule="auto"/>
        <w:ind w:right="271"/>
        <w:jc w:val="both"/>
        <w:rPr>
          <w:rFonts w:asciiTheme="majorHAnsi" w:hAnsiTheme="majorHAnsi" w:cstheme="majorHAnsi"/>
        </w:rPr>
      </w:pPr>
      <w:r w:rsidRPr="00D10A25">
        <w:rPr>
          <w:rFonts w:asciiTheme="majorHAnsi" w:hAnsiTheme="majorHAnsi" w:cstheme="majorHAnsi"/>
        </w:rPr>
        <w:t>Dos</w:t>
      </w:r>
      <w:r w:rsidR="001A775F">
        <w:rPr>
          <w:rFonts w:asciiTheme="majorHAnsi" w:hAnsiTheme="majorHAnsi" w:cstheme="majorHAnsi"/>
        </w:rPr>
        <w:t xml:space="preserve">tarczanie produktów </w:t>
      </w:r>
      <w:r w:rsidRPr="00D10A25">
        <w:rPr>
          <w:rFonts w:asciiTheme="majorHAnsi" w:hAnsiTheme="majorHAnsi" w:cstheme="majorHAnsi"/>
        </w:rPr>
        <w:t xml:space="preserve"> odbywać się będzie sukcesywnie na telefoniczne zamówienie przez uprawnionego pracownika działającego w </w:t>
      </w:r>
      <w:r w:rsidR="00A03B14" w:rsidRPr="00D10A25">
        <w:rPr>
          <w:rFonts w:asciiTheme="majorHAnsi" w:hAnsiTheme="majorHAnsi" w:cstheme="majorHAnsi"/>
        </w:rPr>
        <w:t>imieniu Zamawiającego</w:t>
      </w:r>
      <w:r w:rsidR="007A4732">
        <w:rPr>
          <w:rFonts w:asciiTheme="majorHAnsi" w:hAnsiTheme="majorHAnsi" w:cstheme="majorHAnsi"/>
        </w:rPr>
        <w:t xml:space="preserve">. Dostawy </w:t>
      </w:r>
      <w:r w:rsidR="0086626B">
        <w:rPr>
          <w:rFonts w:asciiTheme="majorHAnsi" w:hAnsiTheme="majorHAnsi" w:cstheme="majorHAnsi"/>
        </w:rPr>
        <w:t>3</w:t>
      </w:r>
      <w:r w:rsidR="001A775F">
        <w:rPr>
          <w:rFonts w:asciiTheme="majorHAnsi" w:hAnsiTheme="majorHAnsi" w:cstheme="majorHAnsi"/>
        </w:rPr>
        <w:t xml:space="preserve"> raz</w:t>
      </w:r>
      <w:r w:rsidR="0086626B">
        <w:rPr>
          <w:rFonts w:asciiTheme="majorHAnsi" w:hAnsiTheme="majorHAnsi" w:cstheme="majorHAnsi"/>
        </w:rPr>
        <w:t>y</w:t>
      </w:r>
      <w:r w:rsidRPr="00D10A25">
        <w:rPr>
          <w:rFonts w:asciiTheme="majorHAnsi" w:hAnsiTheme="majorHAnsi" w:cstheme="majorHAnsi"/>
        </w:rPr>
        <w:t xml:space="preserve"> w tygodniu.</w:t>
      </w:r>
    </w:p>
    <w:p w:rsidR="00A03B14" w:rsidRPr="00D10A25" w:rsidRDefault="005035B0" w:rsidP="00D10A25">
      <w:pPr>
        <w:spacing w:line="360" w:lineRule="auto"/>
        <w:ind w:left="708" w:firstLine="12"/>
        <w:jc w:val="both"/>
        <w:rPr>
          <w:rFonts w:asciiTheme="majorHAnsi" w:hAnsiTheme="majorHAnsi" w:cstheme="majorHAnsi"/>
          <w:sz w:val="22"/>
          <w:szCs w:val="22"/>
        </w:rPr>
      </w:pPr>
      <w:r w:rsidRPr="00D10A25">
        <w:rPr>
          <w:rFonts w:asciiTheme="majorHAnsi" w:hAnsiTheme="majorHAnsi" w:cstheme="majorHAnsi"/>
          <w:sz w:val="22"/>
          <w:szCs w:val="22"/>
        </w:rPr>
        <w:t>Wykonawca zobowiązuje się dostarczyć towar do magazynu Zamawiającego</w:t>
      </w:r>
      <w:r w:rsidR="00792942">
        <w:rPr>
          <w:rFonts w:asciiTheme="majorHAnsi" w:hAnsiTheme="majorHAnsi" w:cstheme="majorHAnsi"/>
          <w:sz w:val="22"/>
          <w:szCs w:val="22"/>
        </w:rPr>
        <w:t xml:space="preserve"> zlokalizowanego w DPS Baszków</w:t>
      </w:r>
      <w:r w:rsidR="007A4732">
        <w:rPr>
          <w:rFonts w:asciiTheme="majorHAnsi" w:hAnsiTheme="majorHAnsi" w:cstheme="majorHAnsi"/>
          <w:sz w:val="22"/>
          <w:szCs w:val="22"/>
        </w:rPr>
        <w:t>-Kuchnia Wersal</w:t>
      </w:r>
      <w:r w:rsidRPr="00D10A25">
        <w:rPr>
          <w:rFonts w:asciiTheme="majorHAnsi" w:hAnsiTheme="majorHAnsi" w:cstheme="majorHAnsi"/>
          <w:sz w:val="22"/>
          <w:szCs w:val="22"/>
        </w:rPr>
        <w:t xml:space="preserve">. </w:t>
      </w:r>
      <w:r w:rsidR="00F90B7F">
        <w:rPr>
          <w:rFonts w:asciiTheme="majorHAnsi" w:hAnsiTheme="majorHAnsi" w:cstheme="majorHAnsi"/>
          <w:sz w:val="22"/>
          <w:szCs w:val="22"/>
        </w:rPr>
        <w:t>Zamawiający wymaga aby Wykonawca</w:t>
      </w:r>
      <w:r w:rsidR="00A03B14" w:rsidRPr="00D10A25">
        <w:rPr>
          <w:rFonts w:asciiTheme="majorHAnsi" w:hAnsiTheme="majorHAnsi" w:cstheme="majorHAnsi"/>
          <w:sz w:val="22"/>
          <w:szCs w:val="22"/>
        </w:rPr>
        <w:t xml:space="preserve"> ubiegający się o udzielenie zamówienia spełniał wszelkie wymagania określone w ustawie z dnia 25 sierpnia 2006 r. o bezpieczeństwie żywności i żywienia (Dz. U. z 2018 r., poz. 2136</w:t>
      </w:r>
      <w:r w:rsidR="00673A6F" w:rsidRPr="00D10A25">
        <w:rPr>
          <w:rFonts w:asciiTheme="majorHAnsi" w:hAnsiTheme="majorHAnsi" w:cstheme="majorHAnsi"/>
          <w:sz w:val="22"/>
          <w:szCs w:val="22"/>
        </w:rPr>
        <w:t xml:space="preserve"> ze zm.</w:t>
      </w:r>
      <w:r w:rsidR="00A03B14" w:rsidRPr="00D10A25">
        <w:rPr>
          <w:rFonts w:asciiTheme="majorHAnsi" w:hAnsiTheme="majorHAnsi" w:cstheme="majorHAnsi"/>
          <w:sz w:val="22"/>
          <w:szCs w:val="22"/>
        </w:rPr>
        <w:t>) oraz obowiązujących aktach wykonaw</w:t>
      </w:r>
      <w:r w:rsidR="00673A6F" w:rsidRPr="00D10A25">
        <w:rPr>
          <w:rFonts w:asciiTheme="majorHAnsi" w:hAnsiTheme="majorHAnsi" w:cstheme="majorHAnsi"/>
          <w:sz w:val="22"/>
          <w:szCs w:val="22"/>
        </w:rPr>
        <w:t>czych wydanych na jej podstawie, w szczególności Wykonawca musi podlegać stałemu nadzorowi właściwych władz.</w:t>
      </w:r>
    </w:p>
    <w:p w:rsidR="00673A6F" w:rsidRPr="00D10A25" w:rsidRDefault="005035B0" w:rsidP="00D10A25">
      <w:pPr>
        <w:pStyle w:val="Akapitzlist"/>
        <w:spacing w:after="0" w:line="360" w:lineRule="auto"/>
        <w:ind w:left="708"/>
        <w:jc w:val="both"/>
        <w:rPr>
          <w:rFonts w:asciiTheme="majorHAnsi" w:hAnsiTheme="majorHAnsi" w:cstheme="majorHAnsi"/>
        </w:rPr>
      </w:pPr>
      <w:r w:rsidRPr="00D10A25">
        <w:rPr>
          <w:rFonts w:asciiTheme="majorHAnsi" w:hAnsiTheme="majorHAnsi" w:cstheme="majorHAnsi"/>
        </w:rPr>
        <w:t>Towar dostarczany będzie własnym transportem spełniającym warunki określone w Rozporządzeniu WE nr 852/2004 Parlamentu Europejskiego i Rady z dnia 29 kwietnia 2004 r. w sprawie higieny środków spożywczych</w:t>
      </w:r>
      <w:r w:rsidR="00673A6F" w:rsidRPr="00D10A25">
        <w:rPr>
          <w:rFonts w:asciiTheme="majorHAnsi" w:hAnsiTheme="majorHAnsi" w:cstheme="majorHAnsi"/>
        </w:rPr>
        <w:t xml:space="preserve"> (Dz. U. UE. L. z 30 kwietnia 2004 r. nr 139.1 ze zm.)</w:t>
      </w:r>
      <w:r w:rsidRPr="00D10A25">
        <w:rPr>
          <w:rFonts w:asciiTheme="majorHAnsi" w:hAnsiTheme="majorHAnsi" w:cstheme="majorHAnsi"/>
        </w:rPr>
        <w:t xml:space="preserve">. </w:t>
      </w:r>
    </w:p>
    <w:p w:rsidR="005035B0" w:rsidRPr="00D10A25" w:rsidRDefault="005035B0" w:rsidP="00D10A25">
      <w:pPr>
        <w:pStyle w:val="Akapitzlist"/>
        <w:numPr>
          <w:ilvl w:val="0"/>
          <w:numId w:val="4"/>
        </w:numPr>
        <w:spacing w:after="0" w:line="360" w:lineRule="auto"/>
        <w:ind w:right="278"/>
        <w:jc w:val="both"/>
        <w:rPr>
          <w:rFonts w:asciiTheme="majorHAnsi" w:hAnsiTheme="majorHAnsi" w:cstheme="majorHAnsi"/>
        </w:rPr>
      </w:pPr>
      <w:r w:rsidRPr="00D10A25">
        <w:rPr>
          <w:rFonts w:asciiTheme="majorHAnsi" w:hAnsiTheme="majorHAnsi" w:cstheme="majorHAnsi"/>
        </w:rPr>
        <w:t xml:space="preserve">Szczegółowy opis przedmiotu zamówienia zawiera </w:t>
      </w:r>
      <w:r w:rsidRPr="00D10A25">
        <w:rPr>
          <w:rFonts w:asciiTheme="majorHAnsi" w:hAnsiTheme="majorHAnsi" w:cstheme="majorHAnsi"/>
          <w:color w:val="0070C0"/>
        </w:rPr>
        <w:t>załącznik</w:t>
      </w:r>
      <w:r w:rsidR="00980D61" w:rsidRPr="00D10A25">
        <w:rPr>
          <w:rFonts w:asciiTheme="majorHAnsi" w:hAnsiTheme="majorHAnsi" w:cstheme="majorHAnsi"/>
          <w:color w:val="0070C0"/>
        </w:rPr>
        <w:t xml:space="preserve"> nr</w:t>
      </w:r>
      <w:r w:rsidR="007A4732">
        <w:rPr>
          <w:rFonts w:asciiTheme="majorHAnsi" w:hAnsiTheme="majorHAnsi" w:cstheme="majorHAnsi"/>
          <w:color w:val="0070C0"/>
        </w:rPr>
        <w:t xml:space="preserve"> 2</w:t>
      </w:r>
      <w:r w:rsidR="00B55D87" w:rsidRPr="00D10A25">
        <w:rPr>
          <w:rFonts w:asciiTheme="majorHAnsi" w:hAnsiTheme="majorHAnsi" w:cstheme="majorHAnsi"/>
          <w:color w:val="0070C0"/>
        </w:rPr>
        <w:t xml:space="preserve"> do SWZ</w:t>
      </w:r>
      <w:r w:rsidR="00B55D87" w:rsidRPr="00D10A25">
        <w:rPr>
          <w:rFonts w:asciiTheme="majorHAnsi" w:hAnsiTheme="majorHAnsi" w:cstheme="majorHAnsi"/>
        </w:rPr>
        <w:t xml:space="preserve"> – </w:t>
      </w:r>
      <w:r w:rsidR="007A4732">
        <w:rPr>
          <w:rFonts w:asciiTheme="majorHAnsi" w:hAnsiTheme="majorHAnsi" w:cstheme="majorHAnsi"/>
          <w:b/>
        </w:rPr>
        <w:t>Specyfikacja asortymentowo-ilościowa.</w:t>
      </w:r>
    </w:p>
    <w:p w:rsidR="00466170" w:rsidRPr="00D10A25" w:rsidRDefault="00466170" w:rsidP="00D10A25">
      <w:pPr>
        <w:pStyle w:val="Akapitzlist"/>
        <w:numPr>
          <w:ilvl w:val="0"/>
          <w:numId w:val="4"/>
        </w:numPr>
        <w:spacing w:after="0" w:line="360" w:lineRule="auto"/>
        <w:ind w:right="278"/>
        <w:jc w:val="both"/>
        <w:rPr>
          <w:rFonts w:asciiTheme="majorHAnsi" w:hAnsiTheme="majorHAnsi" w:cstheme="majorHAnsi"/>
          <w:b/>
        </w:rPr>
      </w:pPr>
      <w:r w:rsidRPr="00D10A25">
        <w:rPr>
          <w:rFonts w:asciiTheme="majorHAnsi" w:hAnsiTheme="majorHAnsi" w:cstheme="majorHAnsi"/>
          <w:b/>
        </w:rPr>
        <w:t>UWAGA: Pominięcie wiersza, kolumny lu</w:t>
      </w:r>
      <w:r w:rsidR="007A4732">
        <w:rPr>
          <w:rFonts w:asciiTheme="majorHAnsi" w:hAnsiTheme="majorHAnsi" w:cstheme="majorHAnsi"/>
          <w:b/>
        </w:rPr>
        <w:t>b komórki w Specyfikacji asortymentowo-ilościowej</w:t>
      </w:r>
      <w:r w:rsidRPr="00D10A25">
        <w:rPr>
          <w:rFonts w:asciiTheme="majorHAnsi" w:hAnsiTheme="majorHAnsi" w:cstheme="majorHAnsi"/>
          <w:b/>
        </w:rPr>
        <w:t xml:space="preserve">, równoznaczne będzie z odrzuceniem oferty na podstawie art., 226 ust. 1 pkt. 5 ustawy </w:t>
      </w:r>
      <w:proofErr w:type="spellStart"/>
      <w:r w:rsidRPr="00D10A25">
        <w:rPr>
          <w:rFonts w:asciiTheme="majorHAnsi" w:hAnsiTheme="majorHAnsi" w:cstheme="majorHAnsi"/>
          <w:b/>
        </w:rPr>
        <w:t>Pzp</w:t>
      </w:r>
      <w:proofErr w:type="spellEnd"/>
      <w:r w:rsidRPr="00D10A25">
        <w:rPr>
          <w:rFonts w:asciiTheme="majorHAnsi" w:hAnsiTheme="majorHAnsi" w:cstheme="majorHAnsi"/>
          <w:b/>
        </w:rPr>
        <w:t xml:space="preserve"> – jako niezgodnej z SWZ.</w:t>
      </w:r>
    </w:p>
    <w:p w:rsidR="005035B0" w:rsidRPr="00D10A25" w:rsidRDefault="005035B0" w:rsidP="00D10A25">
      <w:pPr>
        <w:pStyle w:val="Akapitzlist"/>
        <w:numPr>
          <w:ilvl w:val="0"/>
          <w:numId w:val="4"/>
        </w:numPr>
        <w:spacing w:after="0" w:line="360" w:lineRule="auto"/>
        <w:ind w:right="278"/>
        <w:jc w:val="both"/>
        <w:rPr>
          <w:rFonts w:asciiTheme="majorHAnsi" w:hAnsiTheme="majorHAnsi" w:cstheme="majorHAnsi"/>
        </w:rPr>
      </w:pPr>
      <w:r w:rsidRPr="00D10A25">
        <w:rPr>
          <w:rFonts w:asciiTheme="majorHAnsi" w:hAnsiTheme="majorHAnsi" w:cstheme="majorHAnsi"/>
        </w:rPr>
        <w:t>Szczegółowy zakres praw i obowiązków związanych z</w:t>
      </w:r>
      <w:r w:rsidR="00B55D87" w:rsidRPr="00D10A25">
        <w:rPr>
          <w:rFonts w:asciiTheme="majorHAnsi" w:hAnsiTheme="majorHAnsi" w:cstheme="majorHAnsi"/>
        </w:rPr>
        <w:t xml:space="preserve"> realizacją zamówienia</w:t>
      </w:r>
      <w:r w:rsidR="00F90B7F">
        <w:rPr>
          <w:rFonts w:asciiTheme="majorHAnsi" w:hAnsiTheme="majorHAnsi" w:cstheme="majorHAnsi"/>
        </w:rPr>
        <w:t xml:space="preserve"> oraz projektowane postanowienia umowy w sprawie zamówienia publicznego, które zostaną wprowadzone do treści tej umowy</w:t>
      </w:r>
      <w:r w:rsidR="00B55D87" w:rsidRPr="00D10A25">
        <w:rPr>
          <w:rFonts w:asciiTheme="majorHAnsi" w:hAnsiTheme="majorHAnsi" w:cstheme="majorHAnsi"/>
        </w:rPr>
        <w:t xml:space="preserve"> określa </w:t>
      </w:r>
      <w:r w:rsidR="00B55D87" w:rsidRPr="00D10A25">
        <w:rPr>
          <w:rFonts w:asciiTheme="majorHAnsi" w:hAnsiTheme="majorHAnsi" w:cstheme="majorHAnsi"/>
          <w:b/>
        </w:rPr>
        <w:t>W</w:t>
      </w:r>
      <w:r w:rsidRPr="00D10A25">
        <w:rPr>
          <w:rFonts w:asciiTheme="majorHAnsi" w:hAnsiTheme="majorHAnsi" w:cstheme="majorHAnsi"/>
          <w:b/>
        </w:rPr>
        <w:t>zór umowy</w:t>
      </w:r>
      <w:r w:rsidRPr="00D10A25">
        <w:rPr>
          <w:rFonts w:asciiTheme="majorHAnsi" w:hAnsiTheme="majorHAnsi" w:cstheme="majorHAnsi"/>
        </w:rPr>
        <w:t xml:space="preserve"> stanowiący </w:t>
      </w:r>
      <w:r w:rsidRPr="00D10A25">
        <w:rPr>
          <w:rFonts w:asciiTheme="majorHAnsi" w:hAnsiTheme="majorHAnsi" w:cstheme="majorHAnsi"/>
          <w:color w:val="0070C0"/>
        </w:rPr>
        <w:t>załącznik</w:t>
      </w:r>
      <w:r w:rsidR="00980D61" w:rsidRPr="00D10A25">
        <w:rPr>
          <w:rFonts w:asciiTheme="majorHAnsi" w:hAnsiTheme="majorHAnsi" w:cstheme="majorHAnsi"/>
          <w:color w:val="0070C0"/>
        </w:rPr>
        <w:t xml:space="preserve"> nr</w:t>
      </w:r>
      <w:r w:rsidR="007A4732">
        <w:rPr>
          <w:rFonts w:asciiTheme="majorHAnsi" w:hAnsiTheme="majorHAnsi" w:cstheme="majorHAnsi"/>
          <w:color w:val="0070C0"/>
        </w:rPr>
        <w:t xml:space="preserve"> 3 </w:t>
      </w:r>
      <w:r w:rsidRPr="00D10A25">
        <w:rPr>
          <w:rFonts w:asciiTheme="majorHAnsi" w:hAnsiTheme="majorHAnsi" w:cstheme="majorHAnsi"/>
          <w:color w:val="0070C0"/>
        </w:rPr>
        <w:t>do SWZ</w:t>
      </w:r>
      <w:r w:rsidRPr="00D10A25">
        <w:rPr>
          <w:rFonts w:asciiTheme="majorHAnsi" w:hAnsiTheme="majorHAnsi" w:cstheme="majorHAnsi"/>
        </w:rPr>
        <w:t>.</w:t>
      </w:r>
      <w:r w:rsidR="00F90B7F">
        <w:rPr>
          <w:rFonts w:asciiTheme="majorHAnsi" w:hAnsiTheme="majorHAnsi" w:cstheme="majorHAnsi"/>
        </w:rPr>
        <w:t xml:space="preserve"> </w:t>
      </w:r>
    </w:p>
    <w:p w:rsidR="005035B0" w:rsidRDefault="005035B0" w:rsidP="00F90B7F">
      <w:pPr>
        <w:pStyle w:val="Akapitzlist"/>
        <w:numPr>
          <w:ilvl w:val="0"/>
          <w:numId w:val="4"/>
        </w:numPr>
        <w:spacing w:after="0" w:line="360" w:lineRule="auto"/>
        <w:ind w:right="278"/>
        <w:jc w:val="both"/>
        <w:rPr>
          <w:rFonts w:asciiTheme="majorHAnsi" w:hAnsiTheme="majorHAnsi" w:cstheme="majorHAnsi"/>
        </w:rPr>
      </w:pPr>
      <w:r w:rsidRPr="00D10A25">
        <w:rPr>
          <w:rFonts w:asciiTheme="majorHAnsi" w:hAnsiTheme="majorHAnsi" w:cstheme="majorHAnsi"/>
        </w:rPr>
        <w:lastRenderedPageBreak/>
        <w:t>Podane ilości towaru są wielkościami szacunkowymi, służą wyłącznie do obliczenia wartości oferty. Zamawiający nie będzie zobowiązany do zakupu pełnego asortymentu w podanych ilościach. Zamawiający zastrzega sobie prawo do zmniejszenia lub zwiększenia</w:t>
      </w:r>
      <w:r w:rsidR="00792942">
        <w:rPr>
          <w:rFonts w:asciiTheme="majorHAnsi" w:hAnsiTheme="majorHAnsi" w:cstheme="majorHAnsi"/>
        </w:rPr>
        <w:t xml:space="preserve"> ilości dostaw </w:t>
      </w:r>
      <w:r w:rsidRPr="00D10A25">
        <w:rPr>
          <w:rFonts w:asciiTheme="majorHAnsi" w:hAnsiTheme="majorHAnsi" w:cstheme="majorHAnsi"/>
        </w:rPr>
        <w:t>w trakcie realizacji zawartej umowy, co jest uzależnione od ilości żywionych osób.</w:t>
      </w:r>
    </w:p>
    <w:p w:rsidR="00F90B7F" w:rsidRPr="00F90B7F" w:rsidRDefault="00F90B7F" w:rsidP="00F90B7F">
      <w:pPr>
        <w:pStyle w:val="Akapitzlist"/>
        <w:spacing w:after="0" w:line="360" w:lineRule="auto"/>
        <w:ind w:left="732" w:right="278"/>
        <w:jc w:val="both"/>
        <w:rPr>
          <w:rFonts w:asciiTheme="majorHAnsi" w:hAnsiTheme="majorHAnsi" w:cstheme="majorHAnsi"/>
        </w:rPr>
      </w:pPr>
    </w:p>
    <w:p w:rsidR="00980D61" w:rsidRPr="00D10A25" w:rsidRDefault="005035B0" w:rsidP="00D10A25">
      <w:pPr>
        <w:pBdr>
          <w:top w:val="single" w:sz="4" w:space="0" w:color="000000"/>
          <w:left w:val="single" w:sz="4" w:space="0" w:color="000000"/>
          <w:bottom w:val="single" w:sz="4" w:space="0" w:color="000000"/>
          <w:right w:val="single" w:sz="4" w:space="1" w:color="000000"/>
        </w:pBdr>
        <w:tabs>
          <w:tab w:val="left" w:pos="5070"/>
          <w:tab w:val="right" w:pos="9072"/>
        </w:tabs>
        <w:spacing w:line="360" w:lineRule="auto"/>
        <w:jc w:val="both"/>
        <w:rPr>
          <w:rFonts w:asciiTheme="majorHAnsi" w:hAnsiTheme="majorHAnsi" w:cstheme="majorHAnsi"/>
          <w:b/>
          <w:sz w:val="22"/>
          <w:szCs w:val="22"/>
        </w:rPr>
      </w:pPr>
      <w:r w:rsidRPr="00D10A25">
        <w:rPr>
          <w:rFonts w:asciiTheme="majorHAnsi" w:hAnsiTheme="majorHAnsi" w:cstheme="majorHAnsi"/>
          <w:b/>
          <w:sz w:val="22"/>
          <w:szCs w:val="22"/>
        </w:rPr>
        <w:t>III.</w:t>
      </w:r>
      <w:r w:rsidRPr="00D10A25">
        <w:rPr>
          <w:rFonts w:asciiTheme="majorHAnsi" w:hAnsiTheme="majorHAnsi" w:cstheme="majorHAnsi"/>
          <w:sz w:val="22"/>
          <w:szCs w:val="22"/>
        </w:rPr>
        <w:t xml:space="preserve"> </w:t>
      </w:r>
      <w:r w:rsidRPr="00D10A25">
        <w:rPr>
          <w:rFonts w:asciiTheme="majorHAnsi" w:hAnsiTheme="majorHAnsi" w:cstheme="majorHAnsi"/>
          <w:b/>
          <w:sz w:val="22"/>
          <w:szCs w:val="22"/>
        </w:rPr>
        <w:t xml:space="preserve">Instrukcja dla Wykonawcy. </w:t>
      </w:r>
      <w:r w:rsidR="00980D61" w:rsidRPr="00D10A25">
        <w:rPr>
          <w:rFonts w:asciiTheme="majorHAnsi" w:hAnsiTheme="majorHAnsi" w:cstheme="majorHAnsi"/>
          <w:b/>
          <w:sz w:val="22"/>
          <w:szCs w:val="22"/>
        </w:rPr>
        <w:tab/>
      </w:r>
      <w:r w:rsidR="00127B45" w:rsidRPr="00D10A25">
        <w:rPr>
          <w:rFonts w:asciiTheme="majorHAnsi" w:hAnsiTheme="majorHAnsi" w:cstheme="majorHAnsi"/>
          <w:b/>
          <w:sz w:val="22"/>
          <w:szCs w:val="22"/>
        </w:rPr>
        <w:tab/>
      </w:r>
    </w:p>
    <w:p w:rsidR="00980D61" w:rsidRPr="00D10A25" w:rsidRDefault="00980D61" w:rsidP="00D10A25">
      <w:pPr>
        <w:pStyle w:val="Akapitzlist"/>
        <w:spacing w:line="360" w:lineRule="auto"/>
        <w:jc w:val="both"/>
        <w:rPr>
          <w:rFonts w:asciiTheme="majorHAnsi" w:hAnsiTheme="majorHAnsi" w:cstheme="majorHAnsi"/>
        </w:rPr>
      </w:pPr>
    </w:p>
    <w:p w:rsidR="005035B0" w:rsidRPr="00D10A25" w:rsidRDefault="005035B0" w:rsidP="00D10A25">
      <w:pPr>
        <w:pStyle w:val="Akapitzlist"/>
        <w:numPr>
          <w:ilvl w:val="0"/>
          <w:numId w:val="5"/>
        </w:numPr>
        <w:spacing w:line="360" w:lineRule="auto"/>
        <w:ind w:left="731" w:hanging="357"/>
        <w:jc w:val="both"/>
        <w:rPr>
          <w:rFonts w:asciiTheme="majorHAnsi" w:hAnsiTheme="majorHAnsi" w:cstheme="majorHAnsi"/>
          <w:b/>
        </w:rPr>
      </w:pPr>
      <w:r w:rsidRPr="00D10A25">
        <w:rPr>
          <w:rFonts w:asciiTheme="majorHAnsi" w:hAnsiTheme="majorHAnsi" w:cstheme="majorHAnsi"/>
          <w:b/>
        </w:rPr>
        <w:t>Opis sposobu przygotowania oferty:</w:t>
      </w:r>
    </w:p>
    <w:p w:rsidR="005035B0" w:rsidRPr="00D10A25" w:rsidRDefault="005035B0" w:rsidP="00D10A25">
      <w:pPr>
        <w:pStyle w:val="Akapitzlist"/>
        <w:numPr>
          <w:ilvl w:val="0"/>
          <w:numId w:val="12"/>
        </w:numPr>
        <w:spacing w:after="0" w:line="360" w:lineRule="auto"/>
        <w:ind w:left="1100" w:hanging="284"/>
        <w:jc w:val="both"/>
        <w:rPr>
          <w:rFonts w:asciiTheme="majorHAnsi" w:hAnsiTheme="majorHAnsi" w:cstheme="majorHAnsi"/>
        </w:rPr>
      </w:pPr>
      <w:r w:rsidRPr="00D10A25">
        <w:rPr>
          <w:rFonts w:asciiTheme="majorHAnsi" w:hAnsiTheme="majorHAnsi" w:cstheme="majorHAnsi"/>
        </w:rPr>
        <w:t>Wykonawca powinien zapoznać się ze wszystkimi wymaganiami i warunkami określonymi  w niniejszej specyfikacji oraz opisem przedmiotu zamówienia koniecznymi do przygotowania oferty oraz podpisania umowy.</w:t>
      </w:r>
    </w:p>
    <w:p w:rsidR="005035B0" w:rsidRPr="00D10A25" w:rsidRDefault="00884B78" w:rsidP="00D10A25">
      <w:pPr>
        <w:pStyle w:val="Akapitzlist"/>
        <w:numPr>
          <w:ilvl w:val="0"/>
          <w:numId w:val="12"/>
        </w:numPr>
        <w:spacing w:after="0" w:line="360" w:lineRule="auto"/>
        <w:ind w:left="1078" w:hanging="284"/>
        <w:jc w:val="both"/>
        <w:rPr>
          <w:rFonts w:asciiTheme="majorHAnsi" w:hAnsiTheme="majorHAnsi" w:cstheme="majorHAnsi"/>
        </w:rPr>
      </w:pPr>
      <w:r w:rsidRPr="00D10A25">
        <w:rPr>
          <w:rFonts w:asciiTheme="majorHAnsi" w:hAnsiTheme="majorHAnsi" w:cstheme="majorHAnsi"/>
        </w:rPr>
        <w:t xml:space="preserve">Oferta powinna być sporządzona w języku polskim, z zachowaniem postaci elektronicznej w formacie danych pdf. doc. i </w:t>
      </w:r>
      <w:proofErr w:type="spellStart"/>
      <w:r w:rsidRPr="00D10A25">
        <w:rPr>
          <w:rFonts w:asciiTheme="majorHAnsi" w:hAnsiTheme="majorHAnsi" w:cstheme="majorHAnsi"/>
        </w:rPr>
        <w:t>docx</w:t>
      </w:r>
      <w:proofErr w:type="spellEnd"/>
      <w:r w:rsidRPr="00D10A25">
        <w:rPr>
          <w:rFonts w:asciiTheme="majorHAnsi" w:hAnsiTheme="majorHAnsi" w:cstheme="majorHAnsi"/>
        </w:rPr>
        <w:t xml:space="preserve">. i podpisana kwalifikowanym podpisem elektronicznym lub podpisem zaufanym lub podpisem osobistym. Sposób złożenia oferty, w tym zaszyfrowania oferty opisany został w </w:t>
      </w:r>
      <w:r w:rsidRPr="00D10A25">
        <w:rPr>
          <w:rFonts w:asciiTheme="majorHAnsi" w:hAnsiTheme="majorHAnsi" w:cstheme="majorHAnsi"/>
          <w:i/>
        </w:rPr>
        <w:t xml:space="preserve">„Regulaminie korzystania z </w:t>
      </w:r>
      <w:proofErr w:type="spellStart"/>
      <w:r w:rsidRPr="00D10A25">
        <w:rPr>
          <w:rFonts w:asciiTheme="majorHAnsi" w:hAnsiTheme="majorHAnsi" w:cstheme="majorHAnsi"/>
          <w:i/>
        </w:rPr>
        <w:t>miniPortalu</w:t>
      </w:r>
      <w:proofErr w:type="spellEnd"/>
      <w:r w:rsidRPr="00D10A25">
        <w:rPr>
          <w:rFonts w:asciiTheme="majorHAnsi" w:hAnsiTheme="majorHAnsi" w:cstheme="majorHAnsi"/>
          <w:i/>
        </w:rPr>
        <w:t>”</w:t>
      </w:r>
      <w:r w:rsidRPr="00D10A25">
        <w:rPr>
          <w:rFonts w:asciiTheme="majorHAnsi" w:hAnsiTheme="majorHAnsi" w:cstheme="majorHAnsi"/>
        </w:rPr>
        <w:t xml:space="preserve">. Ofertę należy złożyć w oryginale w wersji elektronicznej.   </w:t>
      </w:r>
    </w:p>
    <w:p w:rsidR="009A2514" w:rsidRPr="00D10A25" w:rsidRDefault="005035B0" w:rsidP="00D10A25">
      <w:pPr>
        <w:pStyle w:val="Akapitzlist"/>
        <w:numPr>
          <w:ilvl w:val="0"/>
          <w:numId w:val="12"/>
        </w:numPr>
        <w:spacing w:after="0" w:line="360" w:lineRule="auto"/>
        <w:ind w:left="1078" w:hanging="284"/>
        <w:jc w:val="both"/>
        <w:rPr>
          <w:rFonts w:asciiTheme="majorHAnsi" w:hAnsiTheme="majorHAnsi" w:cstheme="majorHAnsi"/>
        </w:rPr>
      </w:pPr>
      <w:r w:rsidRPr="00D10A25">
        <w:rPr>
          <w:rFonts w:asciiTheme="majorHAnsi" w:hAnsiTheme="majorHAnsi" w:cstheme="majorHAnsi"/>
        </w:rPr>
        <w:t>Wykonawca ponosi wszelkie koszty związane z przygotowaniem i złożeniem oferty. Ofertę należy złożyć, pod rygorem nieważności, w formie elektronicznej opatrzonej kwalifikowanym podpisem elektronicznym podpisem zaufanym lub podpisem osobistym</w:t>
      </w:r>
      <w:r w:rsidR="009A2514" w:rsidRPr="00D10A25">
        <w:rPr>
          <w:rFonts w:asciiTheme="majorHAnsi" w:hAnsiTheme="majorHAnsi" w:cstheme="majorHAnsi"/>
        </w:rPr>
        <w:t>.</w:t>
      </w:r>
      <w:r w:rsidRPr="00D10A25">
        <w:rPr>
          <w:rFonts w:asciiTheme="majorHAnsi" w:hAnsiTheme="majorHAnsi" w:cstheme="majorHAnsi"/>
        </w:rPr>
        <w:t xml:space="preserve"> </w:t>
      </w:r>
    </w:p>
    <w:p w:rsidR="009A2514" w:rsidRPr="003A6F7C" w:rsidRDefault="009A2514" w:rsidP="003A6F7C">
      <w:pPr>
        <w:pStyle w:val="Akapitzlist"/>
        <w:numPr>
          <w:ilvl w:val="0"/>
          <w:numId w:val="12"/>
        </w:numPr>
        <w:spacing w:after="0" w:line="360" w:lineRule="auto"/>
        <w:ind w:left="1078" w:hanging="284"/>
        <w:jc w:val="both"/>
        <w:rPr>
          <w:rFonts w:asciiTheme="majorHAnsi" w:hAnsiTheme="majorHAnsi" w:cstheme="majorHAnsi"/>
        </w:rPr>
      </w:pPr>
      <w:r w:rsidRPr="00D10A25">
        <w:rPr>
          <w:rFonts w:asciiTheme="majorHAnsi" w:hAnsiTheme="majorHAnsi" w:cstheme="majorHAnsi"/>
        </w:rPr>
        <w:t>Ofertę</w:t>
      </w:r>
      <w:r w:rsidR="005035B0" w:rsidRPr="00D10A25">
        <w:rPr>
          <w:rFonts w:asciiTheme="majorHAnsi" w:hAnsiTheme="majorHAnsi" w:cstheme="majorHAnsi"/>
        </w:rPr>
        <w:t xml:space="preserve"> oraz oświadczenie, o którym m</w:t>
      </w:r>
      <w:r w:rsidRPr="00D10A25">
        <w:rPr>
          <w:rFonts w:asciiTheme="majorHAnsi" w:hAnsiTheme="majorHAnsi" w:cstheme="majorHAnsi"/>
        </w:rPr>
        <w:t>owa w art. 125 ust. 1 PZP</w:t>
      </w:r>
      <w:r w:rsidR="005032E9">
        <w:rPr>
          <w:rFonts w:asciiTheme="majorHAnsi" w:hAnsiTheme="majorHAnsi" w:cstheme="majorHAnsi"/>
        </w:rPr>
        <w:t xml:space="preserve"> (załącznik nr 2</w:t>
      </w:r>
      <w:r w:rsidR="0053613D">
        <w:rPr>
          <w:rFonts w:asciiTheme="majorHAnsi" w:hAnsiTheme="majorHAnsi" w:cstheme="majorHAnsi"/>
        </w:rPr>
        <w:t>)</w:t>
      </w:r>
      <w:r w:rsidR="005035B0" w:rsidRPr="003A6F7C">
        <w:rPr>
          <w:rFonts w:asciiTheme="majorHAnsi" w:hAnsiTheme="majorHAnsi" w:cstheme="majorHAnsi"/>
        </w:rPr>
        <w:t>, sporządza się, pod rygorem nieważności, w postaci dokumentu elektronicznego opatrzonego kwalifikowanym podpisem elektronicznym, podpisem zaufanym lub podpisem osobistym. Wszystkie załączniki winny być podpisane kwalifikowanym podpisem elektronicznym, podpisem zaufanym lub podpisem osobi</w:t>
      </w:r>
      <w:r w:rsidR="00B55D87" w:rsidRPr="003A6F7C">
        <w:rPr>
          <w:rFonts w:asciiTheme="majorHAnsi" w:hAnsiTheme="majorHAnsi" w:cstheme="majorHAnsi"/>
        </w:rPr>
        <w:t>stym przez Wykonawcę lub osobę/</w:t>
      </w:r>
      <w:r w:rsidR="005035B0" w:rsidRPr="003A6F7C">
        <w:rPr>
          <w:rFonts w:asciiTheme="majorHAnsi" w:hAnsiTheme="majorHAnsi" w:cstheme="majorHAnsi"/>
        </w:rPr>
        <w:t xml:space="preserve">osoby upoważnione do reprezentacji i do zaciągania zobowiązań w imieniu Wykonawcy. </w:t>
      </w:r>
    </w:p>
    <w:p w:rsidR="005035B0" w:rsidRPr="00D10A25" w:rsidRDefault="005035B0" w:rsidP="00D10A25">
      <w:pPr>
        <w:pStyle w:val="Akapitzlist"/>
        <w:numPr>
          <w:ilvl w:val="0"/>
          <w:numId w:val="12"/>
        </w:numPr>
        <w:spacing w:after="0" w:line="360" w:lineRule="auto"/>
        <w:ind w:left="1078" w:hanging="284"/>
        <w:jc w:val="both"/>
        <w:rPr>
          <w:rFonts w:asciiTheme="majorHAnsi" w:hAnsiTheme="majorHAnsi" w:cstheme="majorHAnsi"/>
        </w:rPr>
      </w:pPr>
      <w:r w:rsidRPr="00D10A25">
        <w:rPr>
          <w:rFonts w:asciiTheme="majorHAnsi" w:hAnsiTheme="majorHAnsi" w:cstheme="majorHAnsi"/>
        </w:rPr>
        <w:t xml:space="preserve">Pełnomocnictwo do podpisywania oferty winno być dołączone do oferty, o ile nie wynika z innych dokumentów załączonych przez Wykonawcę.  </w:t>
      </w:r>
    </w:p>
    <w:p w:rsidR="005035B0" w:rsidRPr="00D10A25" w:rsidRDefault="005035B0" w:rsidP="00D10A25">
      <w:pPr>
        <w:pStyle w:val="Akapitzlist"/>
        <w:numPr>
          <w:ilvl w:val="0"/>
          <w:numId w:val="12"/>
        </w:numPr>
        <w:spacing w:after="0" w:line="360" w:lineRule="auto"/>
        <w:ind w:left="1078" w:hanging="284"/>
        <w:jc w:val="both"/>
        <w:rPr>
          <w:rFonts w:asciiTheme="majorHAnsi" w:hAnsiTheme="majorHAnsi" w:cstheme="majorHAnsi"/>
        </w:rPr>
      </w:pPr>
      <w:r w:rsidRPr="00D10A25">
        <w:rPr>
          <w:rFonts w:asciiTheme="majorHAnsi" w:hAnsiTheme="majorHAnsi" w:cstheme="majorHAnsi"/>
        </w:rPr>
        <w:t xml:space="preserve">Pełnomocnictwo powinno być przedłożone w oryginale w postaci dokumentu elektronicznego lub kopi poświadczonej notarialnie (art. 99 § 1 Kodeksu cywilnego). </w:t>
      </w:r>
    </w:p>
    <w:p w:rsidR="005035B0" w:rsidRPr="00792942" w:rsidRDefault="005035B0" w:rsidP="00985D1E">
      <w:pPr>
        <w:spacing w:line="360" w:lineRule="auto"/>
        <w:ind w:left="794"/>
        <w:rPr>
          <w:rFonts w:asciiTheme="majorHAnsi" w:hAnsiTheme="majorHAnsi" w:cstheme="majorHAnsi"/>
          <w:sz w:val="22"/>
          <w:szCs w:val="22"/>
        </w:rPr>
      </w:pPr>
      <w:r w:rsidRPr="00792942">
        <w:rPr>
          <w:rFonts w:asciiTheme="majorHAnsi" w:hAnsiTheme="majorHAnsi" w:cstheme="majorHAnsi"/>
          <w:sz w:val="22"/>
          <w:szCs w:val="22"/>
        </w:rPr>
        <w:t xml:space="preserve">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w:t>
      </w:r>
      <w:r w:rsidRPr="00792942">
        <w:rPr>
          <w:rFonts w:asciiTheme="majorHAnsi" w:hAnsiTheme="majorHAnsi" w:cstheme="majorHAnsi"/>
          <w:sz w:val="22"/>
          <w:szCs w:val="22"/>
        </w:rPr>
        <w:lastRenderedPageBreak/>
        <w:t xml:space="preserve">kwalifikowanym podpisem, podpisem zaufanym lub podpisem osobistym mocodawcy. Elektroniczna kopia pełnomocnictwa nie może być uwierzytelniona przez upełnomocnionego. </w:t>
      </w:r>
    </w:p>
    <w:p w:rsidR="005035B0" w:rsidRDefault="005035B0" w:rsidP="00D10A25">
      <w:pPr>
        <w:pStyle w:val="Akapitzlist"/>
        <w:numPr>
          <w:ilvl w:val="0"/>
          <w:numId w:val="12"/>
        </w:numPr>
        <w:spacing w:after="0" w:line="360" w:lineRule="auto"/>
        <w:ind w:left="1078" w:hanging="284"/>
        <w:jc w:val="both"/>
        <w:rPr>
          <w:rFonts w:asciiTheme="majorHAnsi" w:hAnsiTheme="majorHAnsi" w:cstheme="majorHAnsi"/>
        </w:rPr>
      </w:pPr>
      <w:r w:rsidRPr="00D10A25">
        <w:rPr>
          <w:rFonts w:asciiTheme="majorHAnsi" w:hAnsiTheme="majorHAnsi" w:cstheme="majorHAnsi"/>
        </w:rPr>
        <w:t xml:space="preserve">Zaleca się, aby oferta była sporządzona na wzorach formularza oferty.  </w:t>
      </w:r>
    </w:p>
    <w:p w:rsidR="001B0382" w:rsidRPr="008C23EB" w:rsidRDefault="001B0382" w:rsidP="001B0382">
      <w:pPr>
        <w:pStyle w:val="Akapitzlist"/>
        <w:numPr>
          <w:ilvl w:val="0"/>
          <w:numId w:val="12"/>
        </w:numPr>
        <w:spacing w:after="0" w:line="360" w:lineRule="auto"/>
        <w:ind w:left="1078" w:hanging="284"/>
        <w:jc w:val="both"/>
        <w:rPr>
          <w:rFonts w:asciiTheme="majorHAnsi" w:hAnsiTheme="majorHAnsi" w:cstheme="majorHAnsi"/>
          <w:b/>
        </w:rPr>
      </w:pPr>
      <w:r w:rsidRPr="008C23EB">
        <w:rPr>
          <w:rFonts w:asciiTheme="majorHAnsi" w:hAnsiTheme="majorHAnsi" w:cstheme="majorHAnsi"/>
          <w:b/>
          <w:u w:val="single"/>
        </w:rPr>
        <w:t>Oferta winna zawierać niżej wymienione dokumenty:</w:t>
      </w:r>
      <w:r w:rsidRPr="008C23EB">
        <w:rPr>
          <w:rFonts w:asciiTheme="majorHAnsi" w:hAnsiTheme="majorHAnsi" w:cstheme="majorHAnsi"/>
          <w:b/>
        </w:rPr>
        <w:t xml:space="preserve"> </w:t>
      </w:r>
    </w:p>
    <w:p w:rsidR="001B0382" w:rsidRDefault="001B0382" w:rsidP="001B0382">
      <w:pPr>
        <w:pStyle w:val="Akapitzlist"/>
        <w:numPr>
          <w:ilvl w:val="0"/>
          <w:numId w:val="55"/>
        </w:numPr>
        <w:spacing w:after="0" w:line="360" w:lineRule="auto"/>
        <w:jc w:val="both"/>
        <w:rPr>
          <w:rFonts w:asciiTheme="majorHAnsi" w:hAnsiTheme="majorHAnsi" w:cstheme="majorHAnsi"/>
        </w:rPr>
      </w:pPr>
      <w:r w:rsidRPr="008C23EB">
        <w:rPr>
          <w:rFonts w:asciiTheme="majorHAnsi" w:hAnsiTheme="majorHAnsi" w:cstheme="majorHAnsi"/>
          <w:b/>
        </w:rPr>
        <w:t xml:space="preserve">Formularz oferty - </w:t>
      </w:r>
      <w:r w:rsidRPr="008C23EB">
        <w:rPr>
          <w:rFonts w:asciiTheme="majorHAnsi" w:hAnsiTheme="majorHAnsi" w:cstheme="majorHAnsi"/>
        </w:rPr>
        <w:t xml:space="preserve">wg wzoru </w:t>
      </w:r>
      <w:r w:rsidRPr="0021324F">
        <w:rPr>
          <w:rFonts w:asciiTheme="majorHAnsi" w:hAnsiTheme="majorHAnsi" w:cstheme="majorHAnsi"/>
          <w:color w:val="0070C0"/>
        </w:rPr>
        <w:t xml:space="preserve">załącznik nr 1 </w:t>
      </w:r>
      <w:r w:rsidRPr="008C23EB">
        <w:rPr>
          <w:rFonts w:asciiTheme="majorHAnsi" w:hAnsiTheme="majorHAnsi" w:cstheme="majorHAnsi"/>
        </w:rPr>
        <w:t xml:space="preserve">do SWZ, </w:t>
      </w:r>
    </w:p>
    <w:p w:rsidR="001B0382" w:rsidRPr="0021324F" w:rsidRDefault="00D86091" w:rsidP="0021324F">
      <w:pPr>
        <w:pStyle w:val="Akapitzlist"/>
        <w:numPr>
          <w:ilvl w:val="0"/>
          <w:numId w:val="55"/>
        </w:numPr>
        <w:spacing w:after="0" w:line="360" w:lineRule="auto"/>
        <w:jc w:val="both"/>
        <w:rPr>
          <w:rFonts w:asciiTheme="majorHAnsi" w:hAnsiTheme="majorHAnsi" w:cstheme="majorHAnsi"/>
          <w:b/>
        </w:rPr>
      </w:pPr>
      <w:r>
        <w:rPr>
          <w:rFonts w:asciiTheme="majorHAnsi" w:hAnsiTheme="majorHAnsi" w:cstheme="majorHAnsi"/>
          <w:b/>
        </w:rPr>
        <w:t>Specyfikację asortymentowo-</w:t>
      </w:r>
      <w:r w:rsidRPr="00D86091">
        <w:rPr>
          <w:rFonts w:asciiTheme="majorHAnsi" w:hAnsiTheme="majorHAnsi" w:cstheme="majorHAnsi"/>
          <w:b/>
        </w:rPr>
        <w:t>ilościową</w:t>
      </w:r>
      <w:r>
        <w:rPr>
          <w:rFonts w:asciiTheme="majorHAnsi" w:hAnsiTheme="majorHAnsi" w:cstheme="majorHAnsi"/>
          <w:b/>
        </w:rPr>
        <w:t xml:space="preserve"> –</w:t>
      </w:r>
      <w:r w:rsidR="0021324F" w:rsidRPr="0021324F">
        <w:rPr>
          <w:rFonts w:asciiTheme="majorHAnsi" w:hAnsiTheme="majorHAnsi" w:cstheme="majorHAnsi"/>
          <w:color w:val="0070C0"/>
        </w:rPr>
        <w:t>zał</w:t>
      </w:r>
      <w:r w:rsidRPr="0021324F">
        <w:rPr>
          <w:rFonts w:asciiTheme="majorHAnsi" w:hAnsiTheme="majorHAnsi" w:cstheme="majorHAnsi"/>
          <w:color w:val="0070C0"/>
        </w:rPr>
        <w:t>ącznik nr 2</w:t>
      </w:r>
      <w:r w:rsidR="0021324F">
        <w:rPr>
          <w:rFonts w:asciiTheme="majorHAnsi" w:hAnsiTheme="majorHAnsi" w:cstheme="majorHAnsi"/>
          <w:color w:val="0070C0"/>
        </w:rPr>
        <w:t xml:space="preserve"> </w:t>
      </w:r>
      <w:r w:rsidR="0021324F" w:rsidRPr="0021324F">
        <w:rPr>
          <w:rFonts w:asciiTheme="majorHAnsi" w:hAnsiTheme="majorHAnsi" w:cstheme="majorHAnsi"/>
          <w:color w:val="000000" w:themeColor="text1"/>
        </w:rPr>
        <w:t xml:space="preserve">do SWZ </w:t>
      </w:r>
    </w:p>
    <w:p w:rsidR="001B0382" w:rsidRPr="008C23EB" w:rsidRDefault="001B0382" w:rsidP="001B0382">
      <w:pPr>
        <w:pStyle w:val="Akapitzlist"/>
        <w:numPr>
          <w:ilvl w:val="0"/>
          <w:numId w:val="55"/>
        </w:numPr>
        <w:spacing w:after="0" w:line="360" w:lineRule="auto"/>
        <w:jc w:val="both"/>
        <w:rPr>
          <w:rFonts w:asciiTheme="majorHAnsi" w:hAnsiTheme="majorHAnsi" w:cstheme="majorHAnsi"/>
        </w:rPr>
      </w:pPr>
      <w:r w:rsidRPr="008C23EB">
        <w:rPr>
          <w:rFonts w:asciiTheme="majorHAnsi" w:hAnsiTheme="majorHAnsi" w:cstheme="majorHAnsi"/>
          <w:b/>
        </w:rPr>
        <w:t xml:space="preserve">Wzór umowy wg wzoru </w:t>
      </w:r>
      <w:r w:rsidRPr="008C23EB">
        <w:rPr>
          <w:rFonts w:asciiTheme="majorHAnsi" w:hAnsiTheme="majorHAnsi" w:cstheme="majorHAnsi"/>
          <w:color w:val="0070C0"/>
        </w:rPr>
        <w:t xml:space="preserve">załącznik nr 3 </w:t>
      </w:r>
      <w:r w:rsidRPr="008C23EB">
        <w:rPr>
          <w:rFonts w:asciiTheme="majorHAnsi" w:hAnsiTheme="majorHAnsi" w:cstheme="majorHAnsi"/>
        </w:rPr>
        <w:t>do SWZ,</w:t>
      </w:r>
    </w:p>
    <w:p w:rsidR="0021324F" w:rsidRPr="0021324F" w:rsidRDefault="0021324F" w:rsidP="0021324F">
      <w:pPr>
        <w:pStyle w:val="Akapitzlist"/>
        <w:numPr>
          <w:ilvl w:val="0"/>
          <w:numId w:val="55"/>
        </w:numPr>
        <w:spacing w:after="0" w:line="360" w:lineRule="auto"/>
        <w:jc w:val="both"/>
        <w:rPr>
          <w:rFonts w:asciiTheme="majorHAnsi" w:hAnsiTheme="majorHAnsi" w:cstheme="majorHAnsi"/>
        </w:rPr>
      </w:pPr>
      <w:r w:rsidRPr="0021324F">
        <w:rPr>
          <w:rFonts w:cstheme="majorHAnsi"/>
          <w:b/>
        </w:rPr>
        <w:t xml:space="preserve">Oświadczenie </w:t>
      </w:r>
      <w:r w:rsidRPr="0021324F">
        <w:rPr>
          <w:rFonts w:cstheme="majorHAnsi"/>
        </w:rPr>
        <w:t>Wykonawcy</w:t>
      </w:r>
      <w:r w:rsidRPr="0021324F">
        <w:rPr>
          <w:rFonts w:cstheme="majorHAnsi"/>
          <w:b/>
        </w:rPr>
        <w:t xml:space="preserve"> o niepodleganiu wykluczeniu oraz o spełnianiu warunków udziału w postępowaniu</w:t>
      </w:r>
      <w:r w:rsidRPr="0021324F">
        <w:rPr>
          <w:rFonts w:eastAsia="Times New Roman" w:cstheme="majorHAnsi"/>
          <w:b/>
          <w:sz w:val="24"/>
          <w:szCs w:val="24"/>
          <w:lang w:eastAsia="pl-PL"/>
        </w:rPr>
        <w:t xml:space="preserve"> </w:t>
      </w:r>
      <w:r w:rsidRPr="0021324F">
        <w:rPr>
          <w:rFonts w:cstheme="majorHAnsi"/>
          <w:b/>
        </w:rPr>
        <w:t xml:space="preserve">o którym mowa w art. 125 ust. 1 PZP </w:t>
      </w:r>
      <w:r w:rsidRPr="0021324F">
        <w:rPr>
          <w:rFonts w:cstheme="majorHAnsi"/>
        </w:rPr>
        <w:t xml:space="preserve">zgodnie z treścią </w:t>
      </w:r>
      <w:r w:rsidRPr="0021324F">
        <w:rPr>
          <w:rFonts w:cstheme="majorHAnsi"/>
          <w:color w:val="0070C0"/>
        </w:rPr>
        <w:t xml:space="preserve">załącznika nr 4 </w:t>
      </w:r>
      <w:r w:rsidRPr="0021324F">
        <w:rPr>
          <w:rFonts w:cstheme="majorHAnsi"/>
        </w:rPr>
        <w:t>do SWZ.</w:t>
      </w:r>
    </w:p>
    <w:p w:rsidR="0021324F" w:rsidRPr="0021324F" w:rsidRDefault="0021324F" w:rsidP="0021324F">
      <w:pPr>
        <w:pStyle w:val="Akapitzlist"/>
        <w:numPr>
          <w:ilvl w:val="0"/>
          <w:numId w:val="55"/>
        </w:numPr>
        <w:spacing w:after="0" w:line="360" w:lineRule="auto"/>
        <w:jc w:val="both"/>
        <w:rPr>
          <w:rFonts w:asciiTheme="majorHAnsi" w:hAnsiTheme="majorHAnsi" w:cstheme="majorHAnsi"/>
        </w:rPr>
      </w:pPr>
      <w:r w:rsidRPr="008C23EB">
        <w:rPr>
          <w:rFonts w:asciiTheme="majorHAnsi" w:hAnsiTheme="majorHAnsi" w:cstheme="majorHAnsi"/>
          <w:b/>
        </w:rPr>
        <w:t xml:space="preserve">Oświadczenie RODO </w:t>
      </w:r>
      <w:r w:rsidRPr="008C23EB">
        <w:rPr>
          <w:rFonts w:asciiTheme="majorHAnsi" w:hAnsiTheme="majorHAnsi" w:cstheme="majorHAnsi"/>
        </w:rPr>
        <w:t xml:space="preserve">wg wzoru - </w:t>
      </w:r>
      <w:r>
        <w:rPr>
          <w:rFonts w:asciiTheme="majorHAnsi" w:hAnsiTheme="majorHAnsi" w:cstheme="majorHAnsi"/>
          <w:color w:val="0070C0"/>
        </w:rPr>
        <w:t>załącznik nr 5</w:t>
      </w:r>
      <w:r w:rsidRPr="008C23EB">
        <w:rPr>
          <w:rFonts w:asciiTheme="majorHAnsi" w:hAnsiTheme="majorHAnsi" w:cstheme="majorHAnsi"/>
          <w:color w:val="0070C0"/>
        </w:rPr>
        <w:t xml:space="preserve"> </w:t>
      </w:r>
      <w:r w:rsidRPr="008C23EB">
        <w:rPr>
          <w:rFonts w:asciiTheme="majorHAnsi" w:hAnsiTheme="majorHAnsi" w:cstheme="majorHAnsi"/>
        </w:rPr>
        <w:t>do SWZ</w:t>
      </w:r>
    </w:p>
    <w:p w:rsidR="001B0382" w:rsidRPr="008C23EB" w:rsidRDefault="001B0382" w:rsidP="001B0382">
      <w:pPr>
        <w:pStyle w:val="Akapitzlist"/>
        <w:numPr>
          <w:ilvl w:val="0"/>
          <w:numId w:val="55"/>
        </w:numPr>
        <w:spacing w:line="360" w:lineRule="auto"/>
        <w:jc w:val="both"/>
        <w:rPr>
          <w:rFonts w:asciiTheme="majorHAnsi" w:hAnsiTheme="majorHAnsi" w:cstheme="majorHAnsi"/>
          <w:b/>
        </w:rPr>
      </w:pPr>
      <w:r w:rsidRPr="008C23EB">
        <w:rPr>
          <w:rFonts w:asciiTheme="majorHAnsi" w:hAnsiTheme="majorHAnsi" w:cstheme="majorHAnsi"/>
          <w:b/>
        </w:rPr>
        <w:t>Pełnomocnictwo do reprezentowania Wykonawców w przedmiotowym postępowaniu o zamówienie publiczne albo reprezentowania Wykonawców w postępowaniu jw. i zawarcia umowy w sprawie przedmiotowego zamówienia, w przypadku Wykonawców ubiegających się wspólnie o udzielenie zamówienia.</w:t>
      </w:r>
    </w:p>
    <w:p w:rsidR="001B0382" w:rsidRPr="008C23EB" w:rsidRDefault="001B0382" w:rsidP="001B0382">
      <w:pPr>
        <w:pStyle w:val="Akapitzlist"/>
        <w:numPr>
          <w:ilvl w:val="0"/>
          <w:numId w:val="55"/>
        </w:numPr>
        <w:spacing w:line="360" w:lineRule="auto"/>
        <w:jc w:val="both"/>
        <w:rPr>
          <w:rFonts w:asciiTheme="majorHAnsi" w:hAnsiTheme="majorHAnsi" w:cstheme="majorHAnsi"/>
          <w:b/>
        </w:rPr>
      </w:pPr>
      <w:r w:rsidRPr="008C23EB">
        <w:rPr>
          <w:rFonts w:asciiTheme="majorHAnsi" w:hAnsiTheme="majorHAnsi" w:cstheme="majorHAnsi"/>
          <w:b/>
        </w:rPr>
        <w:t>Pełnomocnictwo do podpisania oferty, o ile prawo do podpisania oferty nie wynika z innych dokumentów złożonych wraz z ofertą.</w:t>
      </w:r>
    </w:p>
    <w:p w:rsidR="005032E9" w:rsidRDefault="005035B0" w:rsidP="00D10A25">
      <w:pPr>
        <w:pStyle w:val="Akapitzlist"/>
        <w:numPr>
          <w:ilvl w:val="0"/>
          <w:numId w:val="12"/>
        </w:numPr>
        <w:spacing w:after="0" w:line="360" w:lineRule="auto"/>
        <w:ind w:left="1078" w:hanging="284"/>
        <w:jc w:val="both"/>
        <w:rPr>
          <w:rFonts w:asciiTheme="majorHAnsi" w:hAnsiTheme="majorHAnsi" w:cstheme="majorHAnsi"/>
        </w:rPr>
      </w:pPr>
      <w:r w:rsidRPr="00D10A25">
        <w:rPr>
          <w:rFonts w:asciiTheme="majorHAnsi" w:hAnsiTheme="majorHAnsi" w:cstheme="majorHAnsi"/>
        </w:rPr>
        <w:t>Sposób sporządzenia oraz sposób przekazywania m.in. dokumentów elektronicznych, oświadczeń lub elektronicznych kopii dokumentów lub oświadczeń musi być zgo</w:t>
      </w:r>
      <w:r w:rsidR="001313FA" w:rsidRPr="00D10A25">
        <w:rPr>
          <w:rFonts w:asciiTheme="majorHAnsi" w:hAnsiTheme="majorHAnsi" w:cstheme="majorHAnsi"/>
        </w:rPr>
        <w:t>dy z wymaganiami określonymi w R</w:t>
      </w:r>
      <w:r w:rsidRPr="00D10A25">
        <w:rPr>
          <w:rFonts w:asciiTheme="majorHAnsi" w:hAnsiTheme="majorHAnsi" w:cstheme="majorHAnsi"/>
        </w:rPr>
        <w:t>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192AEA" w:rsidRPr="00D10A25">
        <w:rPr>
          <w:rFonts w:asciiTheme="majorHAnsi" w:hAnsiTheme="majorHAnsi" w:cstheme="majorHAnsi"/>
        </w:rPr>
        <w:t xml:space="preserve"> </w:t>
      </w:r>
    </w:p>
    <w:p w:rsidR="005035B0" w:rsidRPr="00D10A25" w:rsidRDefault="00192AEA" w:rsidP="005032E9">
      <w:pPr>
        <w:pStyle w:val="Akapitzlist"/>
        <w:spacing w:after="0" w:line="360" w:lineRule="auto"/>
        <w:ind w:left="1078"/>
        <w:jc w:val="both"/>
        <w:rPr>
          <w:rFonts w:asciiTheme="majorHAnsi" w:hAnsiTheme="majorHAnsi" w:cstheme="majorHAnsi"/>
        </w:rPr>
      </w:pPr>
      <w:r w:rsidRPr="00D10A25">
        <w:rPr>
          <w:rFonts w:asciiTheme="majorHAnsi" w:hAnsiTheme="majorHAnsi" w:cstheme="majorHAnsi"/>
        </w:rPr>
        <w:t>(Dz.U. 2020 poz. 2452 ze zm.)</w:t>
      </w:r>
      <w:r w:rsidR="005035B0" w:rsidRPr="00D10A25">
        <w:rPr>
          <w:rFonts w:asciiTheme="majorHAnsi" w:hAnsiTheme="majorHAnsi" w:cstheme="majorHAnsi"/>
        </w:rPr>
        <w:t xml:space="preserve">.  </w:t>
      </w:r>
    </w:p>
    <w:p w:rsidR="005035B0" w:rsidRPr="00D10A25" w:rsidRDefault="005035B0" w:rsidP="00D10A25">
      <w:pPr>
        <w:pStyle w:val="Akapitzlist"/>
        <w:numPr>
          <w:ilvl w:val="0"/>
          <w:numId w:val="12"/>
        </w:numPr>
        <w:spacing w:after="0" w:line="360" w:lineRule="auto"/>
        <w:ind w:left="1078" w:hanging="284"/>
        <w:jc w:val="both"/>
        <w:rPr>
          <w:rFonts w:asciiTheme="majorHAnsi" w:hAnsiTheme="majorHAnsi" w:cstheme="majorHAnsi"/>
        </w:rPr>
      </w:pPr>
      <w:r w:rsidRPr="00D10A25">
        <w:rPr>
          <w:rFonts w:asciiTheme="majorHAnsi" w:hAnsiTheme="majorHAnsi" w:cstheme="majorHAnsi"/>
        </w:rPr>
        <w:t>Jeżeli oryginał dokumentu lub oświadczenia, o których mowa w art. 12</w:t>
      </w:r>
      <w:r w:rsidR="001313FA" w:rsidRPr="00D10A25">
        <w:rPr>
          <w:rFonts w:asciiTheme="majorHAnsi" w:hAnsiTheme="majorHAnsi" w:cstheme="majorHAnsi"/>
        </w:rPr>
        <w:t>5 ust. 1 PZP</w:t>
      </w:r>
      <w:r w:rsidRPr="00D10A25">
        <w:rPr>
          <w:rFonts w:asciiTheme="majorHAnsi" w:hAnsiTheme="majorHAnsi" w:cstheme="majorHAnsi"/>
        </w:rPr>
        <w:t>, lub inne dokumenty lub oświadczenia składane w postępowaniu o udzielenie zamówienia, nie zostały sporządzone w post</w:t>
      </w:r>
      <w:r w:rsidR="00F90B7F">
        <w:rPr>
          <w:rFonts w:asciiTheme="majorHAnsi" w:hAnsiTheme="majorHAnsi" w:cstheme="majorHAnsi"/>
        </w:rPr>
        <w:t>aci dokumentu elektronicznego, W</w:t>
      </w:r>
      <w:r w:rsidRPr="00D10A25">
        <w:rPr>
          <w:rFonts w:asciiTheme="majorHAnsi" w:hAnsiTheme="majorHAnsi" w:cstheme="majorHAnsi"/>
        </w:rPr>
        <w:t xml:space="preserve">ykonawca może sporządzić i przekazać elektroniczną kopię posiadanego dokumentu lub oświadczenia.  </w:t>
      </w:r>
    </w:p>
    <w:p w:rsidR="005035B0" w:rsidRPr="00D10A25" w:rsidRDefault="005035B0" w:rsidP="00D10A25">
      <w:pPr>
        <w:pStyle w:val="Akapitzlist"/>
        <w:numPr>
          <w:ilvl w:val="0"/>
          <w:numId w:val="12"/>
        </w:numPr>
        <w:spacing w:after="0" w:line="360" w:lineRule="auto"/>
        <w:ind w:left="1078" w:hanging="284"/>
        <w:jc w:val="both"/>
        <w:rPr>
          <w:rFonts w:asciiTheme="majorHAnsi" w:hAnsiTheme="majorHAnsi" w:cstheme="majorHAnsi"/>
        </w:rPr>
      </w:pPr>
      <w:r w:rsidRPr="00D10A25">
        <w:rPr>
          <w:rFonts w:asciiTheme="majorHAnsi" w:hAnsiTheme="majorHAnsi" w:cstheme="majorHAnsi"/>
        </w:rPr>
        <w:t>W przypadku przekazywania przez Wykonawcę elektronicznej kopii dokumentu lub oświadczenia, winny być one opatrzone kwalifikowanym podpisem elektronicznym, podpisem zaufanym lub podpisem osobistym przez Wykonawcę albo odpowiednio przez podmiot, na którego zdolnościach lub sytuacji polega Wykonawca na zasada</w:t>
      </w:r>
      <w:r w:rsidR="001313FA" w:rsidRPr="00D10A25">
        <w:rPr>
          <w:rFonts w:asciiTheme="majorHAnsi" w:hAnsiTheme="majorHAnsi" w:cstheme="majorHAnsi"/>
        </w:rPr>
        <w:t>ch określonych w art. 118 PZP</w:t>
      </w:r>
      <w:r w:rsidRPr="00D10A25">
        <w:rPr>
          <w:rFonts w:asciiTheme="majorHAnsi" w:hAnsiTheme="majorHAnsi" w:cstheme="majorHAnsi"/>
        </w:rPr>
        <w:t>, albo przez Podwykonawcę jest równoznaczne z poświadczeniem elektronicznej kopii dokumentu lub oświadcz</w:t>
      </w:r>
      <w:r w:rsidR="001313FA" w:rsidRPr="00D10A25">
        <w:rPr>
          <w:rFonts w:asciiTheme="majorHAnsi" w:hAnsiTheme="majorHAnsi" w:cstheme="majorHAnsi"/>
        </w:rPr>
        <w:t>enia za zgodność z oryginałem.</w:t>
      </w:r>
    </w:p>
    <w:p w:rsidR="005035B0" w:rsidRDefault="005035B0" w:rsidP="00D10A25">
      <w:pPr>
        <w:pStyle w:val="Akapitzlist"/>
        <w:numPr>
          <w:ilvl w:val="0"/>
          <w:numId w:val="12"/>
        </w:numPr>
        <w:spacing w:after="0" w:line="360" w:lineRule="auto"/>
        <w:ind w:left="1078" w:hanging="284"/>
        <w:jc w:val="both"/>
        <w:rPr>
          <w:rFonts w:asciiTheme="majorHAnsi" w:hAnsiTheme="majorHAnsi" w:cstheme="majorHAnsi"/>
        </w:rPr>
      </w:pPr>
      <w:r w:rsidRPr="00D10A25">
        <w:rPr>
          <w:rFonts w:asciiTheme="majorHAnsi" w:hAnsiTheme="majorHAnsi" w:cstheme="majorHAnsi"/>
        </w:rPr>
        <w:lastRenderedPageBreak/>
        <w:t xml:space="preserve">Wykonawca składa ofertę za pośrednictwem </w:t>
      </w:r>
      <w:r w:rsidRPr="00D10A25">
        <w:rPr>
          <w:rFonts w:asciiTheme="majorHAnsi" w:hAnsiTheme="majorHAnsi" w:cstheme="majorHAnsi"/>
          <w:i/>
        </w:rPr>
        <w:t>„</w:t>
      </w:r>
      <w:r w:rsidRPr="00D10A25">
        <w:rPr>
          <w:rFonts w:asciiTheme="majorHAnsi" w:hAnsiTheme="majorHAnsi" w:cstheme="majorHAnsi"/>
          <w:b/>
          <w:i/>
        </w:rPr>
        <w:t>Formularza do złożenia, zmiany, wycofania oferty lub wniosku"</w:t>
      </w:r>
      <w:r w:rsidRPr="00D10A25">
        <w:rPr>
          <w:rFonts w:asciiTheme="majorHAnsi" w:hAnsiTheme="majorHAnsi" w:cstheme="majorHAnsi"/>
          <w:i/>
        </w:rPr>
        <w:t xml:space="preserve"> </w:t>
      </w:r>
      <w:r w:rsidRPr="00D10A25">
        <w:rPr>
          <w:rFonts w:asciiTheme="majorHAnsi" w:hAnsiTheme="majorHAnsi" w:cstheme="majorHAnsi"/>
        </w:rPr>
        <w:t xml:space="preserve">dostępnego na </w:t>
      </w:r>
      <w:proofErr w:type="spellStart"/>
      <w:r w:rsidRPr="00D10A25">
        <w:rPr>
          <w:rFonts w:asciiTheme="majorHAnsi" w:hAnsiTheme="majorHAnsi" w:cstheme="majorHAnsi"/>
        </w:rPr>
        <w:t>ePUAP</w:t>
      </w:r>
      <w:proofErr w:type="spellEnd"/>
      <w:r w:rsidRPr="00D10A25">
        <w:rPr>
          <w:rFonts w:asciiTheme="majorHAnsi" w:hAnsiTheme="majorHAnsi" w:cstheme="majorHAnsi"/>
        </w:rPr>
        <w:t xml:space="preserve"> i udostępnionego również na </w:t>
      </w:r>
      <w:proofErr w:type="spellStart"/>
      <w:r w:rsidRPr="00D10A25">
        <w:rPr>
          <w:rFonts w:asciiTheme="majorHAnsi" w:hAnsiTheme="majorHAnsi" w:cstheme="majorHAnsi"/>
        </w:rPr>
        <w:t>miniPortalu</w:t>
      </w:r>
      <w:proofErr w:type="spellEnd"/>
      <w:r w:rsidRPr="00D10A25">
        <w:rPr>
          <w:rFonts w:asciiTheme="majorHAnsi" w:hAnsiTheme="majorHAnsi" w:cstheme="majorHAnsi"/>
        </w:rPr>
        <w:t xml:space="preserve">. Funkcjonalność do zaszyfrowania oferty przez Wykonawcę jest dostępna dla Wykonawców na </w:t>
      </w:r>
      <w:proofErr w:type="spellStart"/>
      <w:r w:rsidRPr="00D10A25">
        <w:rPr>
          <w:rFonts w:asciiTheme="majorHAnsi" w:hAnsiTheme="majorHAnsi" w:cstheme="majorHAnsi"/>
        </w:rPr>
        <w:t>miniPortalu</w:t>
      </w:r>
      <w:proofErr w:type="spellEnd"/>
      <w:r w:rsidRPr="00D10A25">
        <w:rPr>
          <w:rFonts w:asciiTheme="majorHAnsi" w:hAnsiTheme="majorHAnsi" w:cstheme="majorHAnsi"/>
        </w:rPr>
        <w:t xml:space="preserve">, w szczegółach danego postępowania. W formularzu oferty Wykonawca zobowiązany jest podać adres skrzynki </w:t>
      </w:r>
      <w:proofErr w:type="spellStart"/>
      <w:r w:rsidRPr="00D10A25">
        <w:rPr>
          <w:rFonts w:asciiTheme="majorHAnsi" w:hAnsiTheme="majorHAnsi" w:cstheme="majorHAnsi"/>
        </w:rPr>
        <w:t>ePUAP</w:t>
      </w:r>
      <w:proofErr w:type="spellEnd"/>
      <w:r w:rsidRPr="00D10A25">
        <w:rPr>
          <w:rFonts w:asciiTheme="majorHAnsi" w:hAnsiTheme="majorHAnsi" w:cstheme="majorHAnsi"/>
        </w:rPr>
        <w:t xml:space="preserve">, na którym prowadzona będzie korespondencja związana z postępowaniem. </w:t>
      </w:r>
    </w:p>
    <w:p w:rsidR="00690666" w:rsidRPr="00690666" w:rsidRDefault="00690666" w:rsidP="00690666">
      <w:pPr>
        <w:pStyle w:val="Akapitzlist"/>
        <w:numPr>
          <w:ilvl w:val="0"/>
          <w:numId w:val="12"/>
        </w:numPr>
        <w:spacing w:line="360" w:lineRule="auto"/>
        <w:ind w:left="1151" w:hanging="357"/>
        <w:jc w:val="both"/>
        <w:rPr>
          <w:rFonts w:asciiTheme="majorHAnsi" w:hAnsiTheme="majorHAnsi" w:cstheme="majorHAnsi"/>
        </w:rPr>
      </w:pPr>
      <w:r w:rsidRPr="00690666">
        <w:rPr>
          <w:rFonts w:asciiTheme="majorHAnsi" w:hAnsiTheme="majorHAnsi" w:cstheme="majorHAnsi"/>
        </w:rPr>
        <w:t>Dokumenty składające się na ofertę (oferta) -</w:t>
      </w:r>
      <w:r w:rsidR="008C23EB">
        <w:rPr>
          <w:rFonts w:asciiTheme="majorHAnsi" w:hAnsiTheme="majorHAnsi" w:cstheme="majorHAnsi"/>
        </w:rPr>
        <w:t xml:space="preserve"> winny zostać wypełnione przez</w:t>
      </w:r>
      <w:r w:rsidR="00792942">
        <w:rPr>
          <w:rFonts w:asciiTheme="majorHAnsi" w:hAnsiTheme="majorHAnsi" w:cstheme="majorHAnsi"/>
        </w:rPr>
        <w:t xml:space="preserve"> </w:t>
      </w:r>
      <w:r w:rsidR="008C23EB">
        <w:rPr>
          <w:rFonts w:asciiTheme="majorHAnsi" w:hAnsiTheme="majorHAnsi" w:cstheme="majorHAnsi"/>
        </w:rPr>
        <w:t xml:space="preserve"> </w:t>
      </w:r>
      <w:r w:rsidR="00792942">
        <w:rPr>
          <w:rFonts w:asciiTheme="majorHAnsi" w:hAnsiTheme="majorHAnsi" w:cstheme="majorHAnsi"/>
        </w:rPr>
        <w:t>W</w:t>
      </w:r>
      <w:r w:rsidRPr="00690666">
        <w:rPr>
          <w:rFonts w:asciiTheme="majorHAnsi" w:hAnsiTheme="majorHAnsi" w:cstheme="majorHAnsi"/>
        </w:rPr>
        <w:t>ykonawcę według postanowień zawartych w SWZ, bez dokonywania w nich zmian. W przypadku, gdy jakakolwiek część pow</w:t>
      </w:r>
      <w:r w:rsidR="005032E9">
        <w:rPr>
          <w:rFonts w:asciiTheme="majorHAnsi" w:hAnsiTheme="majorHAnsi" w:cstheme="majorHAnsi"/>
        </w:rPr>
        <w:t>yższych dokumentów nie dotyczy W</w:t>
      </w:r>
      <w:r w:rsidRPr="00690666">
        <w:rPr>
          <w:rFonts w:asciiTheme="majorHAnsi" w:hAnsiTheme="majorHAnsi" w:cstheme="majorHAnsi"/>
        </w:rPr>
        <w:t>ykonawcy, wpisuje on „nie dotyczy”.</w:t>
      </w:r>
    </w:p>
    <w:p w:rsidR="00690666" w:rsidRDefault="00690666" w:rsidP="00690666">
      <w:pPr>
        <w:pStyle w:val="Akapitzlist"/>
        <w:numPr>
          <w:ilvl w:val="0"/>
          <w:numId w:val="12"/>
        </w:numPr>
        <w:spacing w:line="360" w:lineRule="auto"/>
        <w:ind w:left="1151" w:hanging="357"/>
        <w:jc w:val="both"/>
        <w:rPr>
          <w:rFonts w:asciiTheme="majorHAnsi" w:hAnsiTheme="majorHAnsi" w:cstheme="majorHAnsi"/>
        </w:rPr>
      </w:pPr>
      <w:r w:rsidRPr="00690666">
        <w:rPr>
          <w:rFonts w:asciiTheme="majorHAnsi" w:hAnsiTheme="majorHAnsi" w:cstheme="majorHAnsi"/>
        </w:rPr>
        <w:t>Nie załączenie któregokolwiek z wyżej wymienionych dokumentów spowoduje odr</w:t>
      </w:r>
      <w:r w:rsidR="005032E9">
        <w:rPr>
          <w:rFonts w:asciiTheme="majorHAnsi" w:hAnsiTheme="majorHAnsi" w:cstheme="majorHAnsi"/>
        </w:rPr>
        <w:t>zucenie oferty lub wykluczenie W</w:t>
      </w:r>
      <w:r w:rsidRPr="00690666">
        <w:rPr>
          <w:rFonts w:asciiTheme="majorHAnsi" w:hAnsiTheme="majorHAnsi" w:cstheme="majorHAnsi"/>
        </w:rPr>
        <w:t xml:space="preserve">ykonawcy z uwzględnieniem art 128 ust. 1 PZP i art. 274 ust. 4 PZP.  </w:t>
      </w:r>
    </w:p>
    <w:p w:rsidR="00690666" w:rsidRPr="00690666" w:rsidRDefault="00690666" w:rsidP="00690666">
      <w:pPr>
        <w:pStyle w:val="Akapitzlist"/>
        <w:numPr>
          <w:ilvl w:val="0"/>
          <w:numId w:val="12"/>
        </w:numPr>
        <w:spacing w:line="360" w:lineRule="auto"/>
        <w:ind w:left="1151" w:hanging="357"/>
        <w:jc w:val="both"/>
        <w:rPr>
          <w:rFonts w:asciiTheme="majorHAnsi" w:hAnsiTheme="majorHAnsi" w:cstheme="majorHAnsi"/>
        </w:rPr>
      </w:pPr>
      <w:r w:rsidRPr="00690666">
        <w:rPr>
          <w:rFonts w:asciiTheme="majorHAnsi" w:hAnsiTheme="majorHAnsi" w:cstheme="majorHAnsi"/>
        </w:rPr>
        <w:t>Ofertę, oświadczenia, o których mowa w art. 125 ust. 1 ustawy, podmiotowe środki dowodowe, pełnomocnictwa, zobowiązanie podmiotu udostępniającego zasoby sporządza się w postaci elektronicznej, w ogólnie dostępnych formatach danych, w szczególności w formatach .txt, .rtf, .pdf, .</w:t>
      </w:r>
      <w:proofErr w:type="spellStart"/>
      <w:r w:rsidRPr="00690666">
        <w:rPr>
          <w:rFonts w:asciiTheme="majorHAnsi" w:hAnsiTheme="majorHAnsi" w:cstheme="majorHAnsi"/>
        </w:rPr>
        <w:t>doc</w:t>
      </w:r>
      <w:proofErr w:type="spellEnd"/>
      <w:r w:rsidRPr="00690666">
        <w:rPr>
          <w:rFonts w:asciiTheme="majorHAnsi" w:hAnsiTheme="majorHAnsi" w:cstheme="majorHAnsi"/>
        </w:rPr>
        <w:t>, .</w:t>
      </w:r>
      <w:proofErr w:type="spellStart"/>
      <w:r w:rsidRPr="00690666">
        <w:rPr>
          <w:rFonts w:asciiTheme="majorHAnsi" w:hAnsiTheme="majorHAnsi" w:cstheme="majorHAnsi"/>
        </w:rPr>
        <w:t>docx</w:t>
      </w:r>
      <w:proofErr w:type="spellEnd"/>
      <w:r w:rsidRPr="00690666">
        <w:rPr>
          <w:rFonts w:asciiTheme="majorHAnsi" w:hAnsiTheme="majorHAnsi" w:cstheme="majorHAnsi"/>
        </w:rPr>
        <w:t xml:space="preserve">., </w:t>
      </w:r>
      <w:proofErr w:type="spellStart"/>
      <w:r w:rsidRPr="00690666">
        <w:rPr>
          <w:rFonts w:asciiTheme="majorHAnsi" w:hAnsiTheme="majorHAnsi" w:cstheme="majorHAnsi"/>
        </w:rPr>
        <w:t>odt</w:t>
      </w:r>
      <w:proofErr w:type="spellEnd"/>
      <w:r w:rsidRPr="00690666">
        <w:rPr>
          <w:rFonts w:asciiTheme="majorHAnsi" w:hAnsiTheme="majorHAnsi" w:cstheme="majorHAnsi"/>
        </w:rPr>
        <w:t>. Ofertę, pod rygorem nieważności, w formie elektronicznej (tj. opatrzonej kwalifikowanym podpisem elektronicznym) lub w postaci elektronicznej opatrzonej podpisem zaufanym lub podpisem osobistym.</w:t>
      </w:r>
    </w:p>
    <w:p w:rsidR="005035B0" w:rsidRPr="00D10A25" w:rsidRDefault="005035B0" w:rsidP="00D10A25">
      <w:pPr>
        <w:pStyle w:val="Akapitzlist"/>
        <w:numPr>
          <w:ilvl w:val="0"/>
          <w:numId w:val="12"/>
        </w:numPr>
        <w:spacing w:after="0" w:line="360" w:lineRule="auto"/>
        <w:ind w:left="1078" w:hanging="284"/>
        <w:jc w:val="both"/>
        <w:rPr>
          <w:rFonts w:asciiTheme="majorHAnsi" w:hAnsiTheme="majorHAnsi" w:cstheme="majorHAnsi"/>
        </w:rPr>
      </w:pPr>
      <w:r w:rsidRPr="00D10A25">
        <w:rPr>
          <w:rFonts w:asciiTheme="majorHAnsi" w:hAnsiTheme="majorHAnsi" w:cstheme="majorHAnsi"/>
        </w:rPr>
        <w:t xml:space="preserve">Sposób złożenia oferty, w tym zaszyfrowania oferty opisany został w </w:t>
      </w:r>
      <w:r w:rsidRPr="00D10A25">
        <w:rPr>
          <w:rFonts w:asciiTheme="majorHAnsi" w:hAnsiTheme="majorHAnsi" w:cstheme="majorHAnsi"/>
          <w:i/>
        </w:rPr>
        <w:t>„Instrukcji</w:t>
      </w:r>
      <w:r w:rsidRPr="00D10A25">
        <w:rPr>
          <w:rFonts w:asciiTheme="majorHAnsi" w:hAnsiTheme="majorHAnsi" w:cstheme="majorHAnsi"/>
        </w:rPr>
        <w:t xml:space="preserve"> </w:t>
      </w:r>
      <w:r w:rsidRPr="00D10A25">
        <w:rPr>
          <w:rFonts w:asciiTheme="majorHAnsi" w:hAnsiTheme="majorHAnsi" w:cstheme="majorHAnsi"/>
          <w:i/>
        </w:rPr>
        <w:t>użytkownika"</w:t>
      </w:r>
      <w:r w:rsidRPr="00D10A25">
        <w:rPr>
          <w:rFonts w:asciiTheme="majorHAnsi" w:hAnsiTheme="majorHAnsi" w:cstheme="majorHAnsi"/>
        </w:rPr>
        <w:t>, dostępnej na stronie:</w:t>
      </w:r>
      <w:r w:rsidR="00884B78" w:rsidRPr="00D10A25">
        <w:rPr>
          <w:rFonts w:asciiTheme="majorHAnsi" w:hAnsiTheme="majorHAnsi" w:cstheme="majorHAnsi"/>
        </w:rPr>
        <w:t xml:space="preserve"> </w:t>
      </w:r>
      <w:hyperlink r:id="rId15" w:history="1">
        <w:r w:rsidR="00884B78" w:rsidRPr="00D10A25">
          <w:rPr>
            <w:rStyle w:val="Hipercze"/>
            <w:rFonts w:asciiTheme="majorHAnsi" w:hAnsiTheme="majorHAnsi" w:cstheme="majorHAnsi"/>
            <w:color w:val="auto"/>
          </w:rPr>
          <w:t>https://miniportal.uzp.gov.pl</w:t>
        </w:r>
      </w:hyperlink>
    </w:p>
    <w:p w:rsidR="005035B0" w:rsidRPr="00D10A25" w:rsidRDefault="005035B0" w:rsidP="00D10A25">
      <w:pPr>
        <w:pStyle w:val="Akapitzlist"/>
        <w:numPr>
          <w:ilvl w:val="0"/>
          <w:numId w:val="12"/>
        </w:numPr>
        <w:spacing w:after="0" w:line="360" w:lineRule="auto"/>
        <w:ind w:left="1078" w:hanging="284"/>
        <w:jc w:val="both"/>
        <w:rPr>
          <w:rFonts w:asciiTheme="majorHAnsi" w:hAnsiTheme="majorHAnsi" w:cstheme="majorHAnsi"/>
        </w:rPr>
      </w:pPr>
      <w:r w:rsidRPr="00D10A25">
        <w:rPr>
          <w:rFonts w:asciiTheme="majorHAnsi" w:hAnsiTheme="majorHAnsi" w:cstheme="majorHAnsi"/>
        </w:rPr>
        <w:t xml:space="preserve">Wykonawca przed upływem terminu do składania ofert może wycofać ofertę za pośrednictwem </w:t>
      </w:r>
      <w:r w:rsidR="00884B78" w:rsidRPr="00D10A25">
        <w:rPr>
          <w:rFonts w:asciiTheme="majorHAnsi" w:hAnsiTheme="majorHAnsi" w:cstheme="majorHAnsi"/>
          <w:i/>
        </w:rPr>
        <w:t>„F</w:t>
      </w:r>
      <w:r w:rsidRPr="00D10A25">
        <w:rPr>
          <w:rFonts w:asciiTheme="majorHAnsi" w:hAnsiTheme="majorHAnsi" w:cstheme="majorHAnsi"/>
          <w:i/>
        </w:rPr>
        <w:t>ormularza do wycofania oferty</w:t>
      </w:r>
      <w:r w:rsidR="00884B78" w:rsidRPr="00D10A25">
        <w:rPr>
          <w:rFonts w:asciiTheme="majorHAnsi" w:hAnsiTheme="majorHAnsi" w:cstheme="majorHAnsi"/>
          <w:i/>
        </w:rPr>
        <w:t>”</w:t>
      </w:r>
      <w:r w:rsidRPr="00D10A25">
        <w:rPr>
          <w:rFonts w:asciiTheme="majorHAnsi" w:hAnsiTheme="majorHAnsi" w:cstheme="majorHAnsi"/>
        </w:rPr>
        <w:t xml:space="preserve"> dostępnego na </w:t>
      </w:r>
      <w:proofErr w:type="spellStart"/>
      <w:r w:rsidRPr="00D10A25">
        <w:rPr>
          <w:rFonts w:asciiTheme="majorHAnsi" w:hAnsiTheme="majorHAnsi" w:cstheme="majorHAnsi"/>
        </w:rPr>
        <w:t>ePUAP</w:t>
      </w:r>
      <w:proofErr w:type="spellEnd"/>
      <w:r w:rsidRPr="00D10A25">
        <w:rPr>
          <w:rFonts w:asciiTheme="majorHAnsi" w:hAnsiTheme="majorHAnsi" w:cstheme="majorHAnsi"/>
        </w:rPr>
        <w:t xml:space="preserve"> i udostępnionego również na </w:t>
      </w:r>
      <w:proofErr w:type="spellStart"/>
      <w:r w:rsidRPr="00D10A25">
        <w:rPr>
          <w:rFonts w:asciiTheme="majorHAnsi" w:hAnsiTheme="majorHAnsi" w:cstheme="majorHAnsi"/>
        </w:rPr>
        <w:t>miniPortalu</w:t>
      </w:r>
      <w:proofErr w:type="spellEnd"/>
      <w:r w:rsidRPr="00D10A25">
        <w:rPr>
          <w:rFonts w:asciiTheme="majorHAnsi" w:hAnsiTheme="majorHAnsi" w:cstheme="majorHAnsi"/>
        </w:rPr>
        <w:t xml:space="preserve">. Sposób wycofania oferty został opisany w </w:t>
      </w:r>
      <w:r w:rsidR="00884B78" w:rsidRPr="00D10A25">
        <w:rPr>
          <w:rFonts w:asciiTheme="majorHAnsi" w:hAnsiTheme="majorHAnsi" w:cstheme="majorHAnsi"/>
          <w:i/>
        </w:rPr>
        <w:t>„</w:t>
      </w:r>
      <w:r w:rsidRPr="00D10A25">
        <w:rPr>
          <w:rFonts w:asciiTheme="majorHAnsi" w:hAnsiTheme="majorHAnsi" w:cstheme="majorHAnsi"/>
          <w:i/>
        </w:rPr>
        <w:t>Instrukcji użytkownika</w:t>
      </w:r>
      <w:r w:rsidR="00884B78" w:rsidRPr="00D10A25">
        <w:rPr>
          <w:rFonts w:asciiTheme="majorHAnsi" w:hAnsiTheme="majorHAnsi" w:cstheme="majorHAnsi"/>
          <w:i/>
        </w:rPr>
        <w:t>”</w:t>
      </w:r>
      <w:r w:rsidRPr="00D10A25">
        <w:rPr>
          <w:rFonts w:asciiTheme="majorHAnsi" w:hAnsiTheme="majorHAnsi" w:cstheme="majorHAnsi"/>
          <w:i/>
        </w:rPr>
        <w:t xml:space="preserve"> </w:t>
      </w:r>
      <w:r w:rsidRPr="00D10A25">
        <w:rPr>
          <w:rFonts w:asciiTheme="majorHAnsi" w:hAnsiTheme="majorHAnsi" w:cstheme="majorHAnsi"/>
        </w:rPr>
        <w:t xml:space="preserve">dostępnej na </w:t>
      </w:r>
      <w:proofErr w:type="spellStart"/>
      <w:r w:rsidRPr="00D10A25">
        <w:rPr>
          <w:rFonts w:asciiTheme="majorHAnsi" w:hAnsiTheme="majorHAnsi" w:cstheme="majorHAnsi"/>
        </w:rPr>
        <w:t>miniPortalu</w:t>
      </w:r>
      <w:proofErr w:type="spellEnd"/>
      <w:r w:rsidRPr="00D10A25">
        <w:rPr>
          <w:rFonts w:asciiTheme="majorHAnsi" w:hAnsiTheme="majorHAnsi" w:cstheme="majorHAnsi"/>
        </w:rPr>
        <w:t xml:space="preserve">. </w:t>
      </w:r>
    </w:p>
    <w:p w:rsidR="00F15A74" w:rsidRPr="00D10A25" w:rsidRDefault="005035B0" w:rsidP="00D10A25">
      <w:pPr>
        <w:pStyle w:val="Akapitzlist"/>
        <w:numPr>
          <w:ilvl w:val="0"/>
          <w:numId w:val="12"/>
        </w:numPr>
        <w:spacing w:after="0" w:line="360" w:lineRule="auto"/>
        <w:ind w:left="1078" w:hanging="284"/>
        <w:jc w:val="both"/>
        <w:rPr>
          <w:rFonts w:asciiTheme="majorHAnsi" w:hAnsiTheme="majorHAnsi" w:cstheme="majorHAnsi"/>
        </w:rPr>
      </w:pPr>
      <w:r w:rsidRPr="00D10A25">
        <w:rPr>
          <w:rFonts w:asciiTheme="majorHAnsi" w:hAnsiTheme="majorHAnsi" w:cstheme="majorHAnsi"/>
        </w:rPr>
        <w:t>Wszelkie informacje stanowiące tajemnicę przedsiębiorstwa w rozumieniu ustawy z dnia 16 kwietnia 1993 r. o zwalczaniu nieuczciwej k</w:t>
      </w:r>
      <w:r w:rsidR="00F15A74" w:rsidRPr="00D10A25">
        <w:rPr>
          <w:rFonts w:asciiTheme="majorHAnsi" w:hAnsiTheme="majorHAnsi" w:cstheme="majorHAnsi"/>
        </w:rPr>
        <w:t>onkurencji (Dz. U. z 2019</w:t>
      </w:r>
      <w:r w:rsidR="00DE5BC5" w:rsidRPr="00D10A25">
        <w:rPr>
          <w:rFonts w:asciiTheme="majorHAnsi" w:hAnsiTheme="majorHAnsi" w:cstheme="majorHAnsi"/>
        </w:rPr>
        <w:t xml:space="preserve"> r. poz. </w:t>
      </w:r>
      <w:r w:rsidR="00F15A74" w:rsidRPr="00D10A25">
        <w:rPr>
          <w:rFonts w:asciiTheme="majorHAnsi" w:hAnsiTheme="majorHAnsi" w:cstheme="majorHAnsi"/>
        </w:rPr>
        <w:t>1010 ze zm.</w:t>
      </w:r>
      <w:r w:rsidRPr="00D10A25">
        <w:rPr>
          <w:rFonts w:asciiTheme="majorHAnsi" w:hAnsiTheme="majorHAnsi" w:cstheme="majorHAnsi"/>
        </w:rPr>
        <w:t xml:space="preserve">), które Wykonawca zastrzeże jako tajemnicę przedsiębiorstwa, powinny zostać złożone w wydzielonym (osobnym) pliku wraz z jednoczesnym oznaczeniem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w:t>
      </w:r>
      <w:r w:rsidRPr="00D10A25">
        <w:rPr>
          <w:rFonts w:asciiTheme="majorHAnsi" w:hAnsiTheme="majorHAnsi" w:cstheme="majorHAnsi"/>
        </w:rPr>
        <w:lastRenderedPageBreak/>
        <w:t>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w:t>
      </w:r>
      <w:r w:rsidR="00F15A74" w:rsidRPr="00D10A25">
        <w:rPr>
          <w:rFonts w:asciiTheme="majorHAnsi" w:hAnsiTheme="majorHAnsi" w:cstheme="majorHAnsi"/>
        </w:rPr>
        <w:t>stanowieniami art. 18 ust. 3 PZP</w:t>
      </w:r>
      <w:r w:rsidRPr="00D10A25">
        <w:rPr>
          <w:rFonts w:asciiTheme="majorHAnsi" w:hAnsiTheme="majorHAnsi" w:cstheme="majorHAnsi"/>
        </w:rPr>
        <w:t>.</w:t>
      </w:r>
    </w:p>
    <w:p w:rsidR="005035B0" w:rsidRPr="00D10A25" w:rsidRDefault="005035B0" w:rsidP="00D10A25">
      <w:pPr>
        <w:pStyle w:val="Akapitzlist"/>
        <w:numPr>
          <w:ilvl w:val="0"/>
          <w:numId w:val="12"/>
        </w:numPr>
        <w:spacing w:after="0" w:line="360" w:lineRule="auto"/>
        <w:ind w:left="1078" w:hanging="284"/>
        <w:jc w:val="both"/>
        <w:rPr>
          <w:rFonts w:asciiTheme="majorHAnsi" w:hAnsiTheme="majorHAnsi" w:cstheme="majorHAnsi"/>
        </w:rPr>
      </w:pPr>
      <w:r w:rsidRPr="00D10A25">
        <w:rPr>
          <w:rFonts w:asciiTheme="majorHAnsi" w:hAnsiTheme="majorHAnsi" w:cstheme="majorHAnsi"/>
        </w:rPr>
        <w:t xml:space="preserve">Wykonawca po upływie terminu do składania ofert nie może skutecznie dokonać zmiany ani wycofać złożonej oferty.  </w:t>
      </w:r>
    </w:p>
    <w:p w:rsidR="00F15A74" w:rsidRPr="00D10A25" w:rsidRDefault="005035B0" w:rsidP="00D10A25">
      <w:pPr>
        <w:pStyle w:val="Akapitzlist"/>
        <w:numPr>
          <w:ilvl w:val="0"/>
          <w:numId w:val="12"/>
        </w:numPr>
        <w:spacing w:after="0" w:line="360" w:lineRule="auto"/>
        <w:ind w:left="1078" w:hanging="284"/>
        <w:jc w:val="both"/>
        <w:rPr>
          <w:rFonts w:asciiTheme="majorHAnsi" w:hAnsiTheme="majorHAnsi" w:cstheme="majorHAnsi"/>
        </w:rPr>
      </w:pPr>
      <w:r w:rsidRPr="00D10A25">
        <w:rPr>
          <w:rFonts w:asciiTheme="majorHAnsi" w:hAnsiTheme="majorHAnsi" w:cstheme="majorHAnsi"/>
        </w:rPr>
        <w:t xml:space="preserve">W przypadku, gdy Wykonawcy wspólnie ubiegają się o udzielenie zamówienia, to wówczas ich oferta:  </w:t>
      </w:r>
    </w:p>
    <w:p w:rsidR="005035B0" w:rsidRPr="00D10A25" w:rsidRDefault="005035B0" w:rsidP="00D10A25">
      <w:pPr>
        <w:pStyle w:val="Akapitzlist"/>
        <w:numPr>
          <w:ilvl w:val="3"/>
          <w:numId w:val="6"/>
        </w:numPr>
        <w:spacing w:after="0" w:line="360" w:lineRule="auto"/>
        <w:ind w:left="1418" w:hanging="284"/>
        <w:jc w:val="both"/>
        <w:rPr>
          <w:rFonts w:asciiTheme="majorHAnsi" w:hAnsiTheme="majorHAnsi" w:cstheme="majorHAnsi"/>
        </w:rPr>
      </w:pPr>
      <w:r w:rsidRPr="00D10A25">
        <w:rPr>
          <w:rFonts w:asciiTheme="majorHAnsi" w:hAnsiTheme="majorHAnsi" w:cstheme="majorHAnsi"/>
        </w:rPr>
        <w:t>musi być podpisana</w:t>
      </w:r>
      <w:r w:rsidRPr="00D10A25">
        <w:rPr>
          <w:rFonts w:asciiTheme="majorHAnsi" w:eastAsia="Calibri" w:hAnsiTheme="majorHAnsi" w:cstheme="majorHAnsi"/>
        </w:rPr>
        <w:t xml:space="preserve"> </w:t>
      </w:r>
      <w:r w:rsidRPr="00D10A25">
        <w:rPr>
          <w:rFonts w:asciiTheme="majorHAnsi" w:hAnsiTheme="majorHAnsi" w:cstheme="majorHAnsi"/>
        </w:rPr>
        <w:t>kwalifikowanym podpisem elektronicznym lub podpisem zaufanym lub podpisem osobistym,  przez osoby upoważni</w:t>
      </w:r>
      <w:r w:rsidR="00F15A74" w:rsidRPr="00D10A25">
        <w:rPr>
          <w:rFonts w:asciiTheme="majorHAnsi" w:hAnsiTheme="majorHAnsi" w:cstheme="majorHAnsi"/>
        </w:rPr>
        <w:t>one. Zgodnie z art. 445 ust. 1 PZP</w:t>
      </w:r>
      <w:r w:rsidRPr="00D10A25">
        <w:rPr>
          <w:rFonts w:asciiTheme="majorHAnsi" w:hAnsiTheme="majorHAnsi" w:cstheme="majorHAnsi"/>
        </w:rPr>
        <w:t xml:space="preserve"> Wykonawcy wspólnie ubiegający się o udzielenie zamówienia ponoszą solidarną odpowiedzialność za wykonanie umowy w sprawie zamówienia publicznego, </w:t>
      </w:r>
    </w:p>
    <w:p w:rsidR="005035B0" w:rsidRPr="00D10A25" w:rsidRDefault="00F15A74" w:rsidP="00D10A25">
      <w:pPr>
        <w:pStyle w:val="Akapitzlist"/>
        <w:numPr>
          <w:ilvl w:val="3"/>
          <w:numId w:val="6"/>
        </w:numPr>
        <w:spacing w:after="0" w:line="360" w:lineRule="auto"/>
        <w:ind w:left="1418" w:hanging="284"/>
        <w:jc w:val="both"/>
        <w:rPr>
          <w:rFonts w:asciiTheme="majorHAnsi" w:hAnsiTheme="majorHAnsi" w:cstheme="majorHAnsi"/>
        </w:rPr>
      </w:pPr>
      <w:r w:rsidRPr="00D10A25">
        <w:rPr>
          <w:rFonts w:asciiTheme="majorHAnsi" w:hAnsiTheme="majorHAnsi" w:cstheme="majorHAnsi"/>
        </w:rPr>
        <w:t>W</w:t>
      </w:r>
      <w:r w:rsidR="005035B0" w:rsidRPr="00D10A25">
        <w:rPr>
          <w:rFonts w:asciiTheme="majorHAnsi" w:hAnsiTheme="majorHAnsi" w:cstheme="majorHAnsi"/>
        </w:rPr>
        <w:t>ykonawcy wspólnie ubiegający się o udzielenie zamówienia muszą ustanowić pełnomocnika do reprezentowania ich w postępowaniu o udzielenie przedmiotowego zamówienia lub do reprezentowania w postępowaniu i zawarcia umowy. Do oferty składanej przez Wykonawców wspólnie ubiegających się o udzielenie zamówienia należy załączyć pełnomocnictwo dla ustanowionego pełnomocnika, z którego powinien wynikać zakres umocowania. Pełnomocnictwo powinno być dołączone w oryginale w postaci dokumentu elektronicznego lub kopi</w:t>
      </w:r>
      <w:r w:rsidRPr="00D10A25">
        <w:rPr>
          <w:rFonts w:asciiTheme="majorHAnsi" w:hAnsiTheme="majorHAnsi" w:cstheme="majorHAnsi"/>
        </w:rPr>
        <w:t>i</w:t>
      </w:r>
      <w:r w:rsidR="005035B0" w:rsidRPr="00D10A25">
        <w:rPr>
          <w:rFonts w:asciiTheme="majorHAnsi" w:hAnsiTheme="majorHAnsi" w:cstheme="majorHAnsi"/>
        </w:rPr>
        <w:t xml:space="preserve"> poświadczonej notarialnie opatrzone kwalifikowanym podpisem elektronicznym, lub podpisem zaufanym lub podpisem osobistym.    </w:t>
      </w:r>
    </w:p>
    <w:p w:rsidR="00B337AF" w:rsidRPr="001B0382" w:rsidRDefault="005035B0" w:rsidP="001B0382">
      <w:pPr>
        <w:pStyle w:val="Akapitzlist"/>
        <w:numPr>
          <w:ilvl w:val="3"/>
          <w:numId w:val="6"/>
        </w:numPr>
        <w:spacing w:after="0" w:line="360" w:lineRule="auto"/>
        <w:ind w:left="1418" w:hanging="284"/>
        <w:jc w:val="both"/>
        <w:rPr>
          <w:rFonts w:asciiTheme="majorHAnsi" w:hAnsiTheme="majorHAnsi" w:cstheme="majorHAnsi"/>
        </w:rPr>
      </w:pPr>
      <w:r w:rsidRPr="00D10A25">
        <w:rPr>
          <w:rFonts w:asciiTheme="majorHAnsi" w:hAnsiTheme="majorHAnsi" w:cstheme="majorHAnsi"/>
        </w:rPr>
        <w:t>wszelka korespondencja pomiędzy Zamawiającym a Wykonawcami wspólnie ubiegającymi się o udzielenie zamówienia będzie dokonywana do ustanowionego pełnomocnika (zwanego także liderem) ze skutkiem dla mocodawców.</w:t>
      </w:r>
    </w:p>
    <w:p w:rsidR="005035B0" w:rsidRPr="00D10A25" w:rsidRDefault="00F15A74" w:rsidP="00D10A25">
      <w:pPr>
        <w:pStyle w:val="Akapitzlist"/>
        <w:numPr>
          <w:ilvl w:val="0"/>
          <w:numId w:val="16"/>
        </w:numPr>
        <w:spacing w:line="360" w:lineRule="auto"/>
        <w:ind w:left="731" w:hanging="357"/>
        <w:jc w:val="both"/>
        <w:rPr>
          <w:rFonts w:asciiTheme="majorHAnsi" w:hAnsiTheme="majorHAnsi" w:cstheme="majorHAnsi"/>
          <w:b/>
        </w:rPr>
      </w:pPr>
      <w:r w:rsidRPr="00D10A25">
        <w:rPr>
          <w:rFonts w:asciiTheme="majorHAnsi" w:hAnsiTheme="majorHAnsi" w:cstheme="majorHAnsi"/>
          <w:b/>
        </w:rPr>
        <w:t>Ustalenie niektórych warunków zamówienia</w:t>
      </w:r>
    </w:p>
    <w:p w:rsidR="00307AF3" w:rsidRPr="00D10A25" w:rsidRDefault="00307AF3" w:rsidP="00D10A25">
      <w:pPr>
        <w:pStyle w:val="Akapitzlist"/>
        <w:numPr>
          <w:ilvl w:val="0"/>
          <w:numId w:val="7"/>
        </w:numPr>
        <w:spacing w:after="0" w:line="360" w:lineRule="auto"/>
        <w:ind w:left="1078" w:hanging="284"/>
        <w:jc w:val="both"/>
        <w:rPr>
          <w:rFonts w:asciiTheme="majorHAnsi" w:hAnsiTheme="majorHAnsi" w:cstheme="majorHAnsi"/>
        </w:rPr>
      </w:pPr>
      <w:r w:rsidRPr="00D10A25">
        <w:rPr>
          <w:rFonts w:asciiTheme="majorHAnsi" w:hAnsiTheme="majorHAnsi" w:cstheme="majorHAnsi"/>
        </w:rPr>
        <w:t xml:space="preserve">Zamawiający nie dopuszcza składania ofert częściowych. </w:t>
      </w:r>
    </w:p>
    <w:p w:rsidR="005035B0" w:rsidRPr="00D10A25" w:rsidRDefault="005035B0" w:rsidP="00D10A25">
      <w:pPr>
        <w:pStyle w:val="Akapitzlist"/>
        <w:numPr>
          <w:ilvl w:val="0"/>
          <w:numId w:val="7"/>
        </w:numPr>
        <w:spacing w:after="0" w:line="360" w:lineRule="auto"/>
        <w:ind w:left="1078" w:right="272" w:hanging="284"/>
        <w:jc w:val="both"/>
        <w:rPr>
          <w:rFonts w:asciiTheme="majorHAnsi" w:hAnsiTheme="majorHAnsi" w:cstheme="majorHAnsi"/>
        </w:rPr>
      </w:pPr>
      <w:r w:rsidRPr="00D10A25">
        <w:rPr>
          <w:rFonts w:asciiTheme="majorHAnsi" w:hAnsiTheme="majorHAnsi" w:cstheme="majorHAnsi"/>
        </w:rPr>
        <w:t xml:space="preserve">Zamawiający nie przewiduje ofert wariantowych, aukcji elektronicznej, </w:t>
      </w:r>
      <w:r w:rsidR="00307AF3" w:rsidRPr="00D10A25">
        <w:rPr>
          <w:rFonts w:asciiTheme="majorHAnsi" w:hAnsiTheme="majorHAnsi" w:cstheme="majorHAnsi"/>
        </w:rPr>
        <w:t xml:space="preserve">    </w:t>
      </w:r>
      <w:r w:rsidRPr="00D10A25">
        <w:rPr>
          <w:rFonts w:asciiTheme="majorHAnsi" w:hAnsiTheme="majorHAnsi" w:cstheme="majorHAnsi"/>
        </w:rPr>
        <w:t xml:space="preserve">dynamicznego systemu zakupów i umów ramowych. </w:t>
      </w:r>
    </w:p>
    <w:p w:rsidR="005035B0" w:rsidRPr="00D10A25" w:rsidRDefault="005035B0" w:rsidP="00D10A25">
      <w:pPr>
        <w:pStyle w:val="Akapitzlist"/>
        <w:numPr>
          <w:ilvl w:val="0"/>
          <w:numId w:val="7"/>
        </w:numPr>
        <w:spacing w:after="0" w:line="360" w:lineRule="auto"/>
        <w:ind w:left="1078" w:right="271" w:hanging="284"/>
        <w:jc w:val="both"/>
        <w:rPr>
          <w:rFonts w:asciiTheme="majorHAnsi" w:hAnsiTheme="majorHAnsi" w:cstheme="majorHAnsi"/>
        </w:rPr>
      </w:pPr>
      <w:r w:rsidRPr="00D10A25">
        <w:rPr>
          <w:rFonts w:asciiTheme="majorHAnsi" w:hAnsiTheme="majorHAnsi" w:cstheme="majorHAnsi"/>
        </w:rPr>
        <w:t xml:space="preserve">Zamawiający nie przewiduje złożenia oferty w postaci katalogów elektronicznych.  </w:t>
      </w:r>
    </w:p>
    <w:p w:rsidR="00EC2009" w:rsidRPr="00194C1F" w:rsidRDefault="005035B0" w:rsidP="00D10A25">
      <w:pPr>
        <w:pStyle w:val="Akapitzlist"/>
        <w:numPr>
          <w:ilvl w:val="0"/>
          <w:numId w:val="7"/>
        </w:numPr>
        <w:spacing w:after="0" w:line="360" w:lineRule="auto"/>
        <w:ind w:left="1078" w:right="271" w:hanging="284"/>
        <w:jc w:val="both"/>
        <w:rPr>
          <w:rFonts w:asciiTheme="majorHAnsi" w:hAnsiTheme="majorHAnsi" w:cstheme="majorHAnsi"/>
        </w:rPr>
      </w:pPr>
      <w:r w:rsidRPr="00D10A25">
        <w:rPr>
          <w:rFonts w:asciiTheme="majorHAnsi" w:hAnsiTheme="majorHAnsi" w:cstheme="majorHAnsi"/>
        </w:rPr>
        <w:t xml:space="preserve">Zamawiający nie wymaga złożenia wadium.  </w:t>
      </w:r>
    </w:p>
    <w:p w:rsidR="005035B0" w:rsidRPr="00D10A25" w:rsidRDefault="00307AF3" w:rsidP="00D10A25">
      <w:pPr>
        <w:pStyle w:val="Akapitzlist"/>
        <w:numPr>
          <w:ilvl w:val="0"/>
          <w:numId w:val="15"/>
        </w:numPr>
        <w:spacing w:line="360" w:lineRule="auto"/>
        <w:ind w:left="714" w:hanging="357"/>
        <w:jc w:val="both"/>
        <w:rPr>
          <w:rFonts w:asciiTheme="majorHAnsi" w:hAnsiTheme="majorHAnsi" w:cstheme="majorHAnsi"/>
        </w:rPr>
      </w:pPr>
      <w:r w:rsidRPr="00D10A25">
        <w:rPr>
          <w:rFonts w:asciiTheme="majorHAnsi" w:hAnsiTheme="majorHAnsi" w:cstheme="majorHAnsi"/>
          <w:b/>
          <w:color w:val="000000" w:themeColor="text1"/>
        </w:rPr>
        <w:t>Warunki udziału w postępowaniu, podstawy wykluczenia z postępowania</w:t>
      </w:r>
    </w:p>
    <w:p w:rsidR="005035B0" w:rsidRPr="00D10A25" w:rsidRDefault="005035B0" w:rsidP="00D10A25">
      <w:pPr>
        <w:pStyle w:val="Akapitzlist"/>
        <w:numPr>
          <w:ilvl w:val="0"/>
          <w:numId w:val="13"/>
        </w:numPr>
        <w:spacing w:after="0" w:line="360" w:lineRule="auto"/>
        <w:ind w:left="1078" w:hanging="284"/>
        <w:jc w:val="both"/>
        <w:rPr>
          <w:rFonts w:asciiTheme="majorHAnsi" w:hAnsiTheme="majorHAnsi" w:cstheme="majorHAnsi"/>
        </w:rPr>
      </w:pPr>
      <w:r w:rsidRPr="00D10A25">
        <w:rPr>
          <w:rFonts w:asciiTheme="majorHAnsi" w:hAnsiTheme="majorHAnsi" w:cstheme="majorHAnsi"/>
        </w:rPr>
        <w:t>O udzielenie zamówienia mogą ubiegać się Wykonawcy, którzy nie podlegają wykluczeniu oraz spełniają określone przez Zamawiającego warunki</w:t>
      </w:r>
      <w:r w:rsidRPr="00D10A25">
        <w:rPr>
          <w:rFonts w:asciiTheme="majorHAnsi" w:hAnsiTheme="majorHAnsi" w:cstheme="majorHAnsi"/>
          <w:b/>
        </w:rPr>
        <w:t xml:space="preserve"> </w:t>
      </w:r>
      <w:r w:rsidRPr="00D10A25">
        <w:rPr>
          <w:rFonts w:asciiTheme="majorHAnsi" w:hAnsiTheme="majorHAnsi" w:cstheme="majorHAnsi"/>
        </w:rPr>
        <w:t xml:space="preserve">udziału w postępowaniu. </w:t>
      </w:r>
      <w:r w:rsidRPr="00D10A25">
        <w:rPr>
          <w:rFonts w:asciiTheme="majorHAnsi" w:hAnsiTheme="majorHAnsi" w:cstheme="majorHAnsi"/>
          <w:b/>
        </w:rPr>
        <w:t xml:space="preserve"> </w:t>
      </w:r>
    </w:p>
    <w:p w:rsidR="006363EF" w:rsidRPr="00D10A25" w:rsidRDefault="005035B0" w:rsidP="00D10A25">
      <w:pPr>
        <w:pStyle w:val="Akapitzlist"/>
        <w:numPr>
          <w:ilvl w:val="0"/>
          <w:numId w:val="13"/>
        </w:numPr>
        <w:spacing w:after="0" w:line="360" w:lineRule="auto"/>
        <w:ind w:left="1078" w:hanging="284"/>
        <w:rPr>
          <w:rFonts w:asciiTheme="majorHAnsi" w:hAnsiTheme="majorHAnsi" w:cstheme="majorHAnsi"/>
        </w:rPr>
      </w:pPr>
      <w:r w:rsidRPr="00D10A25">
        <w:rPr>
          <w:rFonts w:asciiTheme="majorHAnsi" w:hAnsiTheme="majorHAnsi" w:cstheme="majorHAnsi"/>
        </w:rPr>
        <w:lastRenderedPageBreak/>
        <w:t>O udzielenie zamówienia mogą ubiegać się Wykonawcy, któr</w:t>
      </w:r>
      <w:r w:rsidR="006363EF" w:rsidRPr="00D10A25">
        <w:rPr>
          <w:rFonts w:asciiTheme="majorHAnsi" w:hAnsiTheme="majorHAnsi" w:cstheme="majorHAnsi"/>
        </w:rPr>
        <w:t>zy spełniają warunki dotyczące:</w:t>
      </w:r>
    </w:p>
    <w:p w:rsidR="008D1796" w:rsidRPr="00D10A25" w:rsidRDefault="005035B0" w:rsidP="00D10A25">
      <w:pPr>
        <w:pStyle w:val="Akapitzlist"/>
        <w:numPr>
          <w:ilvl w:val="0"/>
          <w:numId w:val="14"/>
        </w:numPr>
        <w:spacing w:after="0" w:line="360" w:lineRule="auto"/>
        <w:ind w:left="1418" w:hanging="284"/>
        <w:jc w:val="both"/>
        <w:rPr>
          <w:rFonts w:asciiTheme="majorHAnsi" w:hAnsiTheme="majorHAnsi" w:cstheme="majorHAnsi"/>
        </w:rPr>
      </w:pPr>
      <w:r w:rsidRPr="00D10A25">
        <w:rPr>
          <w:rFonts w:asciiTheme="majorHAnsi" w:hAnsiTheme="majorHAnsi" w:cstheme="majorHAnsi"/>
        </w:rPr>
        <w:t xml:space="preserve">zdolności do występowania w obrocie gospodarczym: </w:t>
      </w:r>
    </w:p>
    <w:p w:rsidR="006363EF" w:rsidRPr="00D10A25" w:rsidRDefault="003F1BA1" w:rsidP="00D10A25">
      <w:pPr>
        <w:pStyle w:val="Akapitzlist"/>
        <w:spacing w:after="0" w:line="360" w:lineRule="auto"/>
        <w:ind w:left="867" w:firstLine="549"/>
        <w:rPr>
          <w:rFonts w:asciiTheme="majorHAnsi" w:hAnsiTheme="majorHAnsi" w:cstheme="majorHAnsi"/>
        </w:rPr>
      </w:pPr>
      <w:r>
        <w:rPr>
          <w:rFonts w:asciiTheme="majorHAnsi" w:hAnsiTheme="majorHAnsi" w:cstheme="majorHAnsi"/>
        </w:rPr>
        <w:t>Wymagane</w:t>
      </w:r>
    </w:p>
    <w:p w:rsidR="008D1796" w:rsidRPr="00D10A25" w:rsidRDefault="005035B0" w:rsidP="00D10A25">
      <w:pPr>
        <w:pStyle w:val="Akapitzlist"/>
        <w:numPr>
          <w:ilvl w:val="0"/>
          <w:numId w:val="14"/>
        </w:numPr>
        <w:spacing w:after="0" w:line="360" w:lineRule="auto"/>
        <w:ind w:left="1418" w:hanging="284"/>
        <w:jc w:val="both"/>
        <w:rPr>
          <w:rFonts w:asciiTheme="majorHAnsi" w:hAnsiTheme="majorHAnsi" w:cstheme="majorHAnsi"/>
        </w:rPr>
      </w:pPr>
      <w:r w:rsidRPr="00D10A25">
        <w:rPr>
          <w:rFonts w:asciiTheme="majorHAnsi" w:hAnsiTheme="majorHAnsi" w:cstheme="majorHAnsi"/>
        </w:rPr>
        <w:t xml:space="preserve">uprawnień do prowadzenia określonej działalności gospodarczej lub zawodowej, o ile wynika to z odrębnych przepisów: </w:t>
      </w:r>
    </w:p>
    <w:p w:rsidR="005035B0" w:rsidRPr="00D10A25" w:rsidRDefault="005035B0" w:rsidP="00D10A25">
      <w:pPr>
        <w:pStyle w:val="Akapitzlist"/>
        <w:spacing w:after="0" w:line="360" w:lineRule="auto"/>
        <w:ind w:left="1418" w:hanging="2"/>
        <w:jc w:val="both"/>
        <w:rPr>
          <w:rFonts w:asciiTheme="majorHAnsi" w:hAnsiTheme="majorHAnsi" w:cstheme="majorHAnsi"/>
        </w:rPr>
      </w:pPr>
      <w:r w:rsidRPr="00D10A25">
        <w:rPr>
          <w:rFonts w:asciiTheme="majorHAnsi" w:hAnsiTheme="majorHAnsi" w:cstheme="majorHAnsi"/>
        </w:rPr>
        <w:t xml:space="preserve">Zamawiający nie stawia warunku w powyższym zakresie. </w:t>
      </w:r>
    </w:p>
    <w:p w:rsidR="005035B0" w:rsidRPr="00D10A25" w:rsidRDefault="005035B0" w:rsidP="00D10A25">
      <w:pPr>
        <w:numPr>
          <w:ilvl w:val="0"/>
          <w:numId w:val="14"/>
        </w:numPr>
        <w:autoSpaceDE/>
        <w:spacing w:line="360" w:lineRule="auto"/>
        <w:ind w:left="1418" w:hanging="284"/>
        <w:jc w:val="both"/>
        <w:rPr>
          <w:rFonts w:asciiTheme="majorHAnsi" w:hAnsiTheme="majorHAnsi" w:cstheme="majorHAnsi"/>
          <w:sz w:val="22"/>
          <w:szCs w:val="22"/>
        </w:rPr>
      </w:pPr>
      <w:r w:rsidRPr="00D10A25">
        <w:rPr>
          <w:rFonts w:asciiTheme="majorHAnsi" w:hAnsiTheme="majorHAnsi" w:cstheme="majorHAnsi"/>
          <w:sz w:val="22"/>
          <w:szCs w:val="22"/>
        </w:rPr>
        <w:t xml:space="preserve">sytuacji ekonomicznej lub finansowej: </w:t>
      </w:r>
    </w:p>
    <w:p w:rsidR="005035B0" w:rsidRPr="00D10A25" w:rsidRDefault="008D1796" w:rsidP="00D10A25">
      <w:pPr>
        <w:spacing w:line="360" w:lineRule="auto"/>
        <w:ind w:left="1418" w:right="271" w:hanging="284"/>
        <w:jc w:val="both"/>
        <w:rPr>
          <w:rFonts w:asciiTheme="majorHAnsi" w:hAnsiTheme="majorHAnsi" w:cstheme="majorHAnsi"/>
          <w:sz w:val="22"/>
          <w:szCs w:val="22"/>
        </w:rPr>
      </w:pPr>
      <w:r w:rsidRPr="00D10A25">
        <w:rPr>
          <w:rFonts w:asciiTheme="majorHAnsi" w:hAnsiTheme="majorHAnsi" w:cstheme="majorHAnsi"/>
          <w:sz w:val="22"/>
          <w:szCs w:val="22"/>
        </w:rPr>
        <w:t xml:space="preserve"> </w:t>
      </w:r>
      <w:r w:rsidRPr="00D10A25">
        <w:rPr>
          <w:rFonts w:asciiTheme="majorHAnsi" w:hAnsiTheme="majorHAnsi" w:cstheme="majorHAnsi"/>
          <w:sz w:val="22"/>
          <w:szCs w:val="22"/>
        </w:rPr>
        <w:tab/>
      </w:r>
      <w:r w:rsidR="005035B0" w:rsidRPr="00D10A25">
        <w:rPr>
          <w:rFonts w:asciiTheme="majorHAnsi" w:hAnsiTheme="majorHAnsi" w:cstheme="majorHAnsi"/>
          <w:sz w:val="22"/>
          <w:szCs w:val="22"/>
        </w:rPr>
        <w:t xml:space="preserve">Zamawiający nie stawia warunku w powyższym zakresie. </w:t>
      </w:r>
    </w:p>
    <w:p w:rsidR="005035B0" w:rsidRPr="00D10A25" w:rsidRDefault="005035B0" w:rsidP="00D10A25">
      <w:pPr>
        <w:numPr>
          <w:ilvl w:val="0"/>
          <w:numId w:val="14"/>
        </w:numPr>
        <w:autoSpaceDE/>
        <w:spacing w:line="360" w:lineRule="auto"/>
        <w:ind w:left="1418" w:right="272" w:hanging="284"/>
        <w:jc w:val="both"/>
        <w:rPr>
          <w:rFonts w:asciiTheme="majorHAnsi" w:hAnsiTheme="majorHAnsi" w:cstheme="majorHAnsi"/>
          <w:sz w:val="22"/>
          <w:szCs w:val="22"/>
        </w:rPr>
      </w:pPr>
      <w:r w:rsidRPr="00D10A25">
        <w:rPr>
          <w:rFonts w:asciiTheme="majorHAnsi" w:hAnsiTheme="majorHAnsi" w:cstheme="majorHAnsi"/>
          <w:sz w:val="22"/>
          <w:szCs w:val="22"/>
        </w:rPr>
        <w:t>zdolności technicznej lub zawodowej</w:t>
      </w:r>
      <w:r w:rsidR="008D1796" w:rsidRPr="00D10A25">
        <w:rPr>
          <w:rFonts w:asciiTheme="majorHAnsi" w:hAnsiTheme="majorHAnsi" w:cstheme="majorHAnsi"/>
          <w:sz w:val="22"/>
          <w:szCs w:val="22"/>
        </w:rPr>
        <w:t>:</w:t>
      </w:r>
      <w:r w:rsidRPr="00D10A25">
        <w:rPr>
          <w:rFonts w:asciiTheme="majorHAnsi" w:hAnsiTheme="majorHAnsi" w:cstheme="majorHAnsi"/>
          <w:sz w:val="22"/>
          <w:szCs w:val="22"/>
        </w:rPr>
        <w:t xml:space="preserve"> </w:t>
      </w:r>
    </w:p>
    <w:p w:rsidR="005035B0" w:rsidRPr="00D10A25" w:rsidRDefault="005035B0" w:rsidP="00D10A25">
      <w:pPr>
        <w:spacing w:line="360" w:lineRule="auto"/>
        <w:ind w:left="1418" w:right="271" w:hanging="2"/>
        <w:jc w:val="both"/>
        <w:rPr>
          <w:rFonts w:asciiTheme="majorHAnsi" w:hAnsiTheme="majorHAnsi" w:cstheme="majorHAnsi"/>
          <w:sz w:val="22"/>
          <w:szCs w:val="22"/>
        </w:rPr>
      </w:pPr>
      <w:r w:rsidRPr="00D10A25">
        <w:rPr>
          <w:rFonts w:asciiTheme="majorHAnsi" w:hAnsiTheme="majorHAnsi" w:cstheme="majorHAnsi"/>
          <w:sz w:val="22"/>
          <w:szCs w:val="22"/>
        </w:rPr>
        <w:t xml:space="preserve">Zamawiający nie stawia warunku w powyższym zakresie. </w:t>
      </w:r>
    </w:p>
    <w:p w:rsidR="00127B45" w:rsidRPr="00D10A25" w:rsidRDefault="00127B45" w:rsidP="00D10A25">
      <w:pPr>
        <w:spacing w:line="360" w:lineRule="auto"/>
        <w:ind w:left="867" w:right="271"/>
        <w:jc w:val="both"/>
        <w:rPr>
          <w:rFonts w:asciiTheme="majorHAnsi" w:hAnsiTheme="majorHAnsi" w:cstheme="majorHAnsi"/>
          <w:sz w:val="22"/>
          <w:szCs w:val="22"/>
        </w:rPr>
      </w:pPr>
    </w:p>
    <w:p w:rsidR="00127B45" w:rsidRPr="00D10A25" w:rsidRDefault="00127B45" w:rsidP="00D10A25">
      <w:pPr>
        <w:pBdr>
          <w:top w:val="single" w:sz="4" w:space="0" w:color="000000"/>
          <w:left w:val="single" w:sz="4" w:space="0" w:color="000000"/>
          <w:bottom w:val="single" w:sz="4" w:space="0" w:color="000000"/>
          <w:right w:val="single" w:sz="4" w:space="0" w:color="000000"/>
        </w:pBdr>
        <w:spacing w:line="360" w:lineRule="auto"/>
        <w:jc w:val="both"/>
        <w:rPr>
          <w:rFonts w:asciiTheme="majorHAnsi" w:hAnsiTheme="majorHAnsi" w:cstheme="majorHAnsi"/>
          <w:b/>
          <w:sz w:val="22"/>
          <w:szCs w:val="22"/>
        </w:rPr>
      </w:pPr>
      <w:r w:rsidRPr="00D10A25">
        <w:rPr>
          <w:rFonts w:asciiTheme="majorHAnsi" w:hAnsiTheme="majorHAnsi" w:cstheme="majorHAnsi"/>
          <w:b/>
          <w:sz w:val="22"/>
          <w:szCs w:val="22"/>
        </w:rPr>
        <w:t>IV.</w:t>
      </w:r>
      <w:r w:rsidRPr="00D10A25">
        <w:rPr>
          <w:rFonts w:asciiTheme="majorHAnsi" w:hAnsiTheme="majorHAnsi" w:cstheme="majorHAnsi"/>
          <w:sz w:val="22"/>
          <w:szCs w:val="22"/>
        </w:rPr>
        <w:t xml:space="preserve"> </w:t>
      </w:r>
      <w:r w:rsidRPr="00D10A25">
        <w:rPr>
          <w:rFonts w:asciiTheme="majorHAnsi" w:hAnsiTheme="majorHAnsi" w:cstheme="majorHAnsi"/>
          <w:b/>
          <w:sz w:val="22"/>
          <w:szCs w:val="22"/>
        </w:rPr>
        <w:t>Podstawy wykluczenia z postępowania</w:t>
      </w:r>
    </w:p>
    <w:p w:rsidR="005035B0" w:rsidRPr="00D10A25" w:rsidRDefault="005035B0" w:rsidP="00D10A25">
      <w:pPr>
        <w:spacing w:line="360" w:lineRule="auto"/>
        <w:ind w:left="963" w:right="271"/>
        <w:jc w:val="both"/>
        <w:rPr>
          <w:rFonts w:asciiTheme="majorHAnsi" w:hAnsiTheme="majorHAnsi" w:cstheme="majorHAnsi"/>
          <w:sz w:val="22"/>
          <w:szCs w:val="22"/>
        </w:rPr>
      </w:pPr>
    </w:p>
    <w:p w:rsidR="003F1BA1" w:rsidRDefault="005035B0" w:rsidP="003F1BA1">
      <w:pPr>
        <w:spacing w:line="360" w:lineRule="auto"/>
        <w:jc w:val="both"/>
        <w:rPr>
          <w:rFonts w:asciiTheme="majorHAnsi" w:hAnsiTheme="majorHAnsi" w:cstheme="majorHAnsi"/>
        </w:rPr>
      </w:pPr>
      <w:r w:rsidRPr="003F1BA1">
        <w:rPr>
          <w:rFonts w:asciiTheme="majorHAnsi" w:hAnsiTheme="majorHAnsi" w:cstheme="majorHAnsi"/>
        </w:rPr>
        <w:t>Z postępowania o udzielenie zamówienia wyklucz</w:t>
      </w:r>
      <w:r w:rsidR="00D64EA6" w:rsidRPr="003F1BA1">
        <w:rPr>
          <w:rFonts w:asciiTheme="majorHAnsi" w:hAnsiTheme="majorHAnsi" w:cstheme="majorHAnsi"/>
        </w:rPr>
        <w:t>a się Wykonawców, w stosunku do</w:t>
      </w:r>
      <w:r w:rsidR="00127B45" w:rsidRPr="003F1BA1">
        <w:rPr>
          <w:rFonts w:asciiTheme="majorHAnsi" w:hAnsiTheme="majorHAnsi" w:cstheme="majorHAnsi"/>
        </w:rPr>
        <w:t xml:space="preserve"> </w:t>
      </w:r>
      <w:r w:rsidRPr="003F1BA1">
        <w:rPr>
          <w:rFonts w:asciiTheme="majorHAnsi" w:hAnsiTheme="majorHAnsi" w:cstheme="majorHAnsi"/>
        </w:rPr>
        <w:t>których zachodzi którako</w:t>
      </w:r>
      <w:r w:rsidR="00D6309C" w:rsidRPr="003F1BA1">
        <w:rPr>
          <w:rFonts w:asciiTheme="majorHAnsi" w:hAnsiTheme="majorHAnsi" w:cstheme="majorHAnsi"/>
        </w:rPr>
        <w:t>lwiek z okoliczności wskazanych</w:t>
      </w:r>
      <w:r w:rsidRPr="003F1BA1">
        <w:rPr>
          <w:rFonts w:asciiTheme="majorHAnsi" w:hAnsiTheme="majorHAnsi" w:cstheme="majorHAnsi"/>
        </w:rPr>
        <w:t xml:space="preserve"> w</w:t>
      </w:r>
      <w:r w:rsidR="003F1BA1">
        <w:rPr>
          <w:rFonts w:asciiTheme="majorHAnsi" w:hAnsiTheme="majorHAnsi" w:cstheme="majorHAnsi"/>
        </w:rPr>
        <w:t>:</w:t>
      </w:r>
    </w:p>
    <w:p w:rsidR="00876579" w:rsidRPr="003F1BA1" w:rsidRDefault="00990861" w:rsidP="003F1BA1">
      <w:pPr>
        <w:pStyle w:val="Akapitzlist"/>
        <w:numPr>
          <w:ilvl w:val="0"/>
          <w:numId w:val="53"/>
        </w:numPr>
        <w:spacing w:line="360" w:lineRule="auto"/>
        <w:jc w:val="both"/>
        <w:rPr>
          <w:rFonts w:asciiTheme="majorHAnsi" w:hAnsiTheme="majorHAnsi" w:cstheme="majorHAnsi"/>
        </w:rPr>
      </w:pPr>
      <w:r w:rsidRPr="003F1BA1">
        <w:rPr>
          <w:rFonts w:asciiTheme="majorHAnsi" w:hAnsiTheme="majorHAnsi" w:cstheme="majorHAnsi"/>
        </w:rPr>
        <w:t>art. 108</w:t>
      </w:r>
      <w:r w:rsidR="00876579" w:rsidRPr="003F1BA1">
        <w:rPr>
          <w:rFonts w:asciiTheme="majorHAnsi" w:hAnsiTheme="majorHAnsi" w:cstheme="majorHAnsi"/>
        </w:rPr>
        <w:t xml:space="preserve"> ust. 1</w:t>
      </w:r>
      <w:r w:rsidRPr="003F1BA1">
        <w:rPr>
          <w:rFonts w:asciiTheme="majorHAnsi" w:hAnsiTheme="majorHAnsi" w:cstheme="majorHAnsi"/>
        </w:rPr>
        <w:t xml:space="preserve"> ustawy PZP</w:t>
      </w:r>
      <w:r w:rsidR="003F1BA1" w:rsidRPr="003F1BA1">
        <w:rPr>
          <w:rFonts w:asciiTheme="majorHAnsi" w:hAnsiTheme="majorHAnsi" w:cstheme="majorHAnsi"/>
        </w:rPr>
        <w:t>:</w:t>
      </w:r>
    </w:p>
    <w:p w:rsidR="00990861" w:rsidRPr="00D10A25" w:rsidRDefault="003F0717" w:rsidP="00876579">
      <w:pPr>
        <w:pStyle w:val="Akapitzlist"/>
        <w:spacing w:line="360" w:lineRule="auto"/>
        <w:ind w:left="1077"/>
        <w:jc w:val="both"/>
        <w:rPr>
          <w:rFonts w:asciiTheme="majorHAnsi" w:hAnsiTheme="majorHAnsi" w:cstheme="majorHAnsi"/>
        </w:rPr>
      </w:pPr>
      <w:r w:rsidRPr="00D10A25">
        <w:rPr>
          <w:rFonts w:asciiTheme="majorHAnsi" w:hAnsiTheme="majorHAnsi" w:cstheme="majorHAnsi"/>
        </w:rPr>
        <w:t xml:space="preserve">Z </w:t>
      </w:r>
      <w:r w:rsidR="00990861" w:rsidRPr="00D10A25">
        <w:rPr>
          <w:rFonts w:asciiTheme="majorHAnsi" w:hAnsiTheme="majorHAnsi" w:cstheme="majorHAnsi"/>
        </w:rPr>
        <w:t>postępowania o udzielenie zamówienia wyklucza się wykonawcę:</w:t>
      </w:r>
    </w:p>
    <w:p w:rsidR="00990861" w:rsidRPr="00D10A25" w:rsidRDefault="00990861" w:rsidP="00D10A25">
      <w:pPr>
        <w:pStyle w:val="Akapitzlist"/>
        <w:numPr>
          <w:ilvl w:val="2"/>
          <w:numId w:val="7"/>
        </w:numPr>
        <w:spacing w:line="360" w:lineRule="auto"/>
        <w:jc w:val="both"/>
        <w:rPr>
          <w:rFonts w:asciiTheme="majorHAnsi" w:hAnsiTheme="majorHAnsi" w:cstheme="majorHAnsi"/>
        </w:rPr>
      </w:pPr>
      <w:r w:rsidRPr="00D10A25">
        <w:rPr>
          <w:rFonts w:asciiTheme="majorHAnsi" w:hAnsiTheme="majorHAnsi" w:cstheme="majorHAnsi"/>
        </w:rPr>
        <w:t>będącego osobą fizyczną, którego prawomocnie skazano za przestępstwo:</w:t>
      </w:r>
    </w:p>
    <w:p w:rsidR="00990861" w:rsidRPr="00D10A25" w:rsidRDefault="00990861" w:rsidP="00D10A25">
      <w:pPr>
        <w:pStyle w:val="Akapitzlist"/>
        <w:spacing w:line="360" w:lineRule="auto"/>
        <w:ind w:left="1563"/>
        <w:jc w:val="both"/>
        <w:rPr>
          <w:rFonts w:asciiTheme="majorHAnsi" w:hAnsiTheme="majorHAnsi" w:cstheme="majorHAnsi"/>
        </w:rPr>
      </w:pPr>
      <w:r w:rsidRPr="00D10A25">
        <w:rPr>
          <w:rFonts w:asciiTheme="majorHAnsi" w:hAnsiTheme="majorHAnsi" w:cstheme="majorHAnsi"/>
        </w:rPr>
        <w:t>a) udziału w zorganizowanej grupie przestępczej albo związku mającym na celu popełnienie przestępstwa lub przestępstwa skarbowego, o którym mowa w</w:t>
      </w:r>
      <w:r w:rsidR="00CB1520">
        <w:rPr>
          <w:rFonts w:asciiTheme="majorHAnsi" w:hAnsiTheme="majorHAnsi" w:cstheme="majorHAnsi"/>
        </w:rPr>
        <w:t xml:space="preserve"> </w:t>
      </w:r>
      <w:r w:rsidRPr="00D10A25">
        <w:rPr>
          <w:rFonts w:asciiTheme="majorHAnsi" w:hAnsiTheme="majorHAnsi" w:cstheme="majorHAnsi"/>
        </w:rPr>
        <w:t>art.</w:t>
      </w:r>
      <w:r w:rsidR="00CB1520">
        <w:rPr>
          <w:rFonts w:asciiTheme="majorHAnsi" w:hAnsiTheme="majorHAnsi" w:cstheme="majorHAnsi"/>
        </w:rPr>
        <w:t xml:space="preserve"> </w:t>
      </w:r>
      <w:r w:rsidRPr="00D10A25">
        <w:rPr>
          <w:rFonts w:asciiTheme="majorHAnsi" w:hAnsiTheme="majorHAnsi" w:cstheme="majorHAnsi"/>
        </w:rPr>
        <w:t>258</w:t>
      </w:r>
      <w:r w:rsidR="00CB1520">
        <w:rPr>
          <w:rFonts w:asciiTheme="majorHAnsi" w:hAnsiTheme="majorHAnsi" w:cstheme="majorHAnsi"/>
        </w:rPr>
        <w:t xml:space="preserve"> </w:t>
      </w:r>
      <w:r w:rsidRPr="00D10A25">
        <w:rPr>
          <w:rFonts w:asciiTheme="majorHAnsi" w:hAnsiTheme="majorHAnsi" w:cstheme="majorHAnsi"/>
        </w:rPr>
        <w:t>Kodeksu karnego,</w:t>
      </w:r>
    </w:p>
    <w:p w:rsidR="00990861" w:rsidRPr="00D10A25" w:rsidRDefault="00990861" w:rsidP="00D10A25">
      <w:pPr>
        <w:pStyle w:val="Akapitzlist"/>
        <w:spacing w:line="360" w:lineRule="auto"/>
        <w:ind w:left="1563"/>
        <w:jc w:val="both"/>
        <w:rPr>
          <w:rFonts w:asciiTheme="majorHAnsi" w:hAnsiTheme="majorHAnsi" w:cstheme="majorHAnsi"/>
        </w:rPr>
      </w:pPr>
      <w:r w:rsidRPr="00D10A25">
        <w:rPr>
          <w:rFonts w:asciiTheme="majorHAnsi" w:hAnsiTheme="majorHAnsi" w:cstheme="majorHAnsi"/>
        </w:rPr>
        <w:t>b) handlu ludźmi, o którym mowa wart.189a Kodeksu karnego,</w:t>
      </w:r>
    </w:p>
    <w:p w:rsidR="00990861" w:rsidRPr="00D10A25" w:rsidRDefault="00990861" w:rsidP="00D10A25">
      <w:pPr>
        <w:pStyle w:val="Akapitzlist"/>
        <w:spacing w:line="360" w:lineRule="auto"/>
        <w:ind w:left="1563"/>
        <w:jc w:val="both"/>
        <w:rPr>
          <w:rFonts w:asciiTheme="majorHAnsi" w:hAnsiTheme="majorHAnsi" w:cstheme="majorHAnsi"/>
        </w:rPr>
      </w:pPr>
      <w:r w:rsidRPr="00D10A25">
        <w:rPr>
          <w:rFonts w:asciiTheme="majorHAnsi" w:hAnsiTheme="majorHAnsi" w:cstheme="majorHAnsi"/>
        </w:rPr>
        <w:t>c) o którym mowa wart.228–230a, art.</w:t>
      </w:r>
      <w:r w:rsidR="00CB1520">
        <w:rPr>
          <w:rFonts w:asciiTheme="majorHAnsi" w:hAnsiTheme="majorHAnsi" w:cstheme="majorHAnsi"/>
        </w:rPr>
        <w:t xml:space="preserve"> </w:t>
      </w:r>
      <w:r w:rsidRPr="00D10A25">
        <w:rPr>
          <w:rFonts w:asciiTheme="majorHAnsi" w:hAnsiTheme="majorHAnsi" w:cstheme="majorHAnsi"/>
        </w:rPr>
        <w:t>250a Kodeksu karnego lub  w</w:t>
      </w:r>
      <w:r w:rsidR="00CB1520">
        <w:rPr>
          <w:rFonts w:asciiTheme="majorHAnsi" w:hAnsiTheme="majorHAnsi" w:cstheme="majorHAnsi"/>
        </w:rPr>
        <w:t xml:space="preserve"> </w:t>
      </w:r>
      <w:r w:rsidRPr="00D10A25">
        <w:rPr>
          <w:rFonts w:asciiTheme="majorHAnsi" w:hAnsiTheme="majorHAnsi" w:cstheme="majorHAnsi"/>
        </w:rPr>
        <w:t>art.</w:t>
      </w:r>
      <w:r w:rsidR="00CB1520">
        <w:rPr>
          <w:rFonts w:asciiTheme="majorHAnsi" w:hAnsiTheme="majorHAnsi" w:cstheme="majorHAnsi"/>
        </w:rPr>
        <w:t xml:space="preserve"> </w:t>
      </w:r>
      <w:r w:rsidRPr="00D10A25">
        <w:rPr>
          <w:rFonts w:asciiTheme="majorHAnsi" w:hAnsiTheme="majorHAnsi" w:cstheme="majorHAnsi"/>
        </w:rPr>
        <w:t>46 lub art.</w:t>
      </w:r>
      <w:r w:rsidR="00CB1520">
        <w:rPr>
          <w:rFonts w:asciiTheme="majorHAnsi" w:hAnsiTheme="majorHAnsi" w:cstheme="majorHAnsi"/>
        </w:rPr>
        <w:t xml:space="preserve"> </w:t>
      </w:r>
      <w:r w:rsidRPr="00D10A25">
        <w:rPr>
          <w:rFonts w:asciiTheme="majorHAnsi" w:hAnsiTheme="majorHAnsi" w:cstheme="majorHAnsi"/>
        </w:rPr>
        <w:t>48 ustawy z dnia  25</w:t>
      </w:r>
      <w:r w:rsidR="00CB1520">
        <w:rPr>
          <w:rFonts w:asciiTheme="majorHAnsi" w:hAnsiTheme="majorHAnsi" w:cstheme="majorHAnsi"/>
        </w:rPr>
        <w:t xml:space="preserve"> </w:t>
      </w:r>
      <w:r w:rsidRPr="00D10A25">
        <w:rPr>
          <w:rFonts w:asciiTheme="majorHAnsi" w:hAnsiTheme="majorHAnsi" w:cstheme="majorHAnsi"/>
        </w:rPr>
        <w:t>czerwca 2010</w:t>
      </w:r>
      <w:r w:rsidR="00CB1520">
        <w:rPr>
          <w:rFonts w:asciiTheme="majorHAnsi" w:hAnsiTheme="majorHAnsi" w:cstheme="majorHAnsi"/>
        </w:rPr>
        <w:t xml:space="preserve"> </w:t>
      </w:r>
      <w:r w:rsidRPr="00D10A25">
        <w:rPr>
          <w:rFonts w:asciiTheme="majorHAnsi" w:hAnsiTheme="majorHAnsi" w:cstheme="majorHAnsi"/>
        </w:rPr>
        <w:t>r. o sporcie,</w:t>
      </w:r>
    </w:p>
    <w:p w:rsidR="00990861" w:rsidRPr="00D10A25" w:rsidRDefault="00990861" w:rsidP="00D10A25">
      <w:pPr>
        <w:pStyle w:val="Akapitzlist"/>
        <w:spacing w:line="360" w:lineRule="auto"/>
        <w:ind w:left="1563"/>
        <w:jc w:val="both"/>
        <w:rPr>
          <w:rFonts w:asciiTheme="majorHAnsi" w:hAnsiTheme="majorHAnsi" w:cstheme="majorHAnsi"/>
        </w:rPr>
      </w:pPr>
      <w:r w:rsidRPr="00D10A25">
        <w:rPr>
          <w:rFonts w:asciiTheme="majorHAnsi" w:hAnsiTheme="majorHAnsi" w:cstheme="majorHAnsi"/>
        </w:rPr>
        <w:t>d) finansowania przestępstwa o charakterze  terrorystycznym,  o którym mowa w</w:t>
      </w:r>
      <w:r w:rsidR="00CB1520">
        <w:rPr>
          <w:rFonts w:asciiTheme="majorHAnsi" w:hAnsiTheme="majorHAnsi" w:cstheme="majorHAnsi"/>
        </w:rPr>
        <w:t xml:space="preserve"> </w:t>
      </w:r>
      <w:r w:rsidRPr="00D10A25">
        <w:rPr>
          <w:rFonts w:asciiTheme="majorHAnsi" w:hAnsiTheme="majorHAnsi" w:cstheme="majorHAnsi"/>
        </w:rPr>
        <w:t>art.</w:t>
      </w:r>
      <w:r w:rsidR="00CB1520">
        <w:rPr>
          <w:rFonts w:asciiTheme="majorHAnsi" w:hAnsiTheme="majorHAnsi" w:cstheme="majorHAnsi"/>
        </w:rPr>
        <w:t xml:space="preserve"> </w:t>
      </w:r>
      <w:r w:rsidRPr="00D10A25">
        <w:rPr>
          <w:rFonts w:asciiTheme="majorHAnsi" w:hAnsiTheme="majorHAnsi" w:cstheme="majorHAnsi"/>
        </w:rPr>
        <w:t>165a  Kodeksu  karnego,  lub przestępstwo udaremniania lub utrudniania stwierdzenia przestępnego pochodzenia pieniędzy lub ukrywania ich pochodzenia, o którym mowa w</w:t>
      </w:r>
      <w:r w:rsidR="00CB1520">
        <w:rPr>
          <w:rFonts w:asciiTheme="majorHAnsi" w:hAnsiTheme="majorHAnsi" w:cstheme="majorHAnsi"/>
        </w:rPr>
        <w:t xml:space="preserve"> </w:t>
      </w:r>
      <w:r w:rsidRPr="00D10A25">
        <w:rPr>
          <w:rFonts w:asciiTheme="majorHAnsi" w:hAnsiTheme="majorHAnsi" w:cstheme="majorHAnsi"/>
        </w:rPr>
        <w:t>art.</w:t>
      </w:r>
      <w:r w:rsidR="00CB1520">
        <w:rPr>
          <w:rFonts w:asciiTheme="majorHAnsi" w:hAnsiTheme="majorHAnsi" w:cstheme="majorHAnsi"/>
        </w:rPr>
        <w:t xml:space="preserve"> </w:t>
      </w:r>
      <w:r w:rsidRPr="00D10A25">
        <w:rPr>
          <w:rFonts w:asciiTheme="majorHAnsi" w:hAnsiTheme="majorHAnsi" w:cstheme="majorHAnsi"/>
        </w:rPr>
        <w:t>299</w:t>
      </w:r>
      <w:r w:rsidR="00CB1520">
        <w:rPr>
          <w:rFonts w:asciiTheme="majorHAnsi" w:hAnsiTheme="majorHAnsi" w:cstheme="majorHAnsi"/>
        </w:rPr>
        <w:t xml:space="preserve"> </w:t>
      </w:r>
      <w:r w:rsidRPr="00D10A25">
        <w:rPr>
          <w:rFonts w:asciiTheme="majorHAnsi" w:hAnsiTheme="majorHAnsi" w:cstheme="majorHAnsi"/>
        </w:rPr>
        <w:t>Kodeksu karnego,</w:t>
      </w:r>
    </w:p>
    <w:p w:rsidR="00990861" w:rsidRPr="00D10A25" w:rsidRDefault="00990861" w:rsidP="00D10A25">
      <w:pPr>
        <w:pStyle w:val="Akapitzlist"/>
        <w:spacing w:line="360" w:lineRule="auto"/>
        <w:ind w:left="1563"/>
        <w:jc w:val="both"/>
        <w:rPr>
          <w:rFonts w:asciiTheme="majorHAnsi" w:hAnsiTheme="majorHAnsi" w:cstheme="majorHAnsi"/>
        </w:rPr>
      </w:pPr>
      <w:r w:rsidRPr="00D10A25">
        <w:rPr>
          <w:rFonts w:asciiTheme="majorHAnsi" w:hAnsiTheme="majorHAnsi" w:cstheme="majorHAnsi"/>
        </w:rPr>
        <w:t>e) o charakterze terrorystycznym, o którym mowa w</w:t>
      </w:r>
      <w:r w:rsidR="00CB1520">
        <w:rPr>
          <w:rFonts w:asciiTheme="majorHAnsi" w:hAnsiTheme="majorHAnsi" w:cstheme="majorHAnsi"/>
        </w:rPr>
        <w:t xml:space="preserve"> </w:t>
      </w:r>
      <w:r w:rsidRPr="00D10A25">
        <w:rPr>
          <w:rFonts w:asciiTheme="majorHAnsi" w:hAnsiTheme="majorHAnsi" w:cstheme="majorHAnsi"/>
        </w:rPr>
        <w:t>art.</w:t>
      </w:r>
      <w:r w:rsidR="00CB1520">
        <w:rPr>
          <w:rFonts w:asciiTheme="majorHAnsi" w:hAnsiTheme="majorHAnsi" w:cstheme="majorHAnsi"/>
        </w:rPr>
        <w:t xml:space="preserve"> </w:t>
      </w:r>
      <w:r w:rsidRPr="00D10A25">
        <w:rPr>
          <w:rFonts w:asciiTheme="majorHAnsi" w:hAnsiTheme="majorHAnsi" w:cstheme="majorHAnsi"/>
        </w:rPr>
        <w:t>115</w:t>
      </w:r>
      <w:r w:rsidR="00CB1520">
        <w:rPr>
          <w:rFonts w:asciiTheme="majorHAnsi" w:hAnsiTheme="majorHAnsi" w:cstheme="majorHAnsi"/>
        </w:rPr>
        <w:t xml:space="preserve"> </w:t>
      </w:r>
      <w:r w:rsidRPr="00D10A25">
        <w:rPr>
          <w:rFonts w:asciiTheme="majorHAnsi" w:hAnsiTheme="majorHAnsi" w:cstheme="majorHAnsi"/>
        </w:rPr>
        <w:t>§20</w:t>
      </w:r>
      <w:r w:rsidR="00CB1520">
        <w:rPr>
          <w:rFonts w:asciiTheme="majorHAnsi" w:hAnsiTheme="majorHAnsi" w:cstheme="majorHAnsi"/>
        </w:rPr>
        <w:t xml:space="preserve"> </w:t>
      </w:r>
      <w:r w:rsidRPr="00D10A25">
        <w:rPr>
          <w:rFonts w:asciiTheme="majorHAnsi" w:hAnsiTheme="majorHAnsi" w:cstheme="majorHAnsi"/>
        </w:rPr>
        <w:t>Kodeksu     karnego, lub mające na celu popełnienie tego przestępstwa,</w:t>
      </w:r>
    </w:p>
    <w:p w:rsidR="00990861" w:rsidRPr="00D10A25" w:rsidRDefault="00990861" w:rsidP="00D10A25">
      <w:pPr>
        <w:pStyle w:val="Akapitzlist"/>
        <w:spacing w:line="360" w:lineRule="auto"/>
        <w:ind w:left="1563"/>
        <w:jc w:val="both"/>
        <w:rPr>
          <w:rFonts w:asciiTheme="majorHAnsi" w:hAnsiTheme="majorHAnsi" w:cstheme="majorHAnsi"/>
        </w:rPr>
      </w:pPr>
      <w:r w:rsidRPr="00D10A25">
        <w:rPr>
          <w:rFonts w:asciiTheme="majorHAnsi" w:hAnsiTheme="majorHAnsi" w:cstheme="majorHAnsi"/>
        </w:rPr>
        <w:t>f) pracy małoletnich cudzoziemców, o kt</w:t>
      </w:r>
      <w:r w:rsidR="00CB1520">
        <w:rPr>
          <w:rFonts w:asciiTheme="majorHAnsi" w:hAnsiTheme="majorHAnsi" w:cstheme="majorHAnsi"/>
        </w:rPr>
        <w:t xml:space="preserve">órym mowa w art. </w:t>
      </w:r>
      <w:r w:rsidRPr="00D10A25">
        <w:rPr>
          <w:rFonts w:asciiTheme="majorHAnsi" w:hAnsiTheme="majorHAnsi" w:cstheme="majorHAnsi"/>
        </w:rPr>
        <w:t>9</w:t>
      </w:r>
      <w:r w:rsidR="00CB1520">
        <w:rPr>
          <w:rFonts w:asciiTheme="majorHAnsi" w:hAnsiTheme="majorHAnsi" w:cstheme="majorHAnsi"/>
        </w:rPr>
        <w:t xml:space="preserve"> </w:t>
      </w:r>
      <w:r w:rsidRPr="00D10A25">
        <w:rPr>
          <w:rFonts w:asciiTheme="majorHAnsi" w:hAnsiTheme="majorHAnsi" w:cstheme="majorHAnsi"/>
        </w:rPr>
        <w:t>ust. 2 ustawy z dnia 15</w:t>
      </w:r>
      <w:r w:rsidR="00CB1520">
        <w:rPr>
          <w:rFonts w:asciiTheme="majorHAnsi" w:hAnsiTheme="majorHAnsi" w:cstheme="majorHAnsi"/>
        </w:rPr>
        <w:t xml:space="preserve"> </w:t>
      </w:r>
      <w:r w:rsidRPr="00D10A25">
        <w:rPr>
          <w:rFonts w:asciiTheme="majorHAnsi" w:hAnsiTheme="majorHAnsi" w:cstheme="majorHAnsi"/>
        </w:rPr>
        <w:t>czerwca 2012</w:t>
      </w:r>
      <w:r w:rsidR="00CB1520">
        <w:rPr>
          <w:rFonts w:asciiTheme="majorHAnsi" w:hAnsiTheme="majorHAnsi" w:cstheme="majorHAnsi"/>
        </w:rPr>
        <w:t xml:space="preserve"> </w:t>
      </w:r>
      <w:r w:rsidRPr="00D10A25">
        <w:rPr>
          <w:rFonts w:asciiTheme="majorHAnsi" w:hAnsiTheme="majorHAnsi" w:cstheme="majorHAnsi"/>
        </w:rPr>
        <w:t xml:space="preserve">r. o skutkach powierzania wykonywania pracy cudzoziemcom </w:t>
      </w:r>
      <w:r w:rsidRPr="00D10A25">
        <w:rPr>
          <w:rFonts w:asciiTheme="majorHAnsi" w:hAnsiTheme="majorHAnsi" w:cstheme="majorHAnsi"/>
        </w:rPr>
        <w:lastRenderedPageBreak/>
        <w:t>przebywającym wbrew przepisom na terytorium Rzeczypospolitej Polskiej (Dz.U. poz.769),</w:t>
      </w:r>
    </w:p>
    <w:p w:rsidR="00990861" w:rsidRPr="00D10A25" w:rsidRDefault="00990861" w:rsidP="00D10A25">
      <w:pPr>
        <w:pStyle w:val="Akapitzlist"/>
        <w:spacing w:line="360" w:lineRule="auto"/>
        <w:ind w:left="1563"/>
        <w:jc w:val="both"/>
        <w:rPr>
          <w:rFonts w:asciiTheme="majorHAnsi" w:hAnsiTheme="majorHAnsi" w:cstheme="majorHAnsi"/>
        </w:rPr>
      </w:pPr>
      <w:r w:rsidRPr="00D10A25">
        <w:rPr>
          <w:rFonts w:asciiTheme="majorHAnsi" w:hAnsiTheme="majorHAnsi" w:cstheme="majorHAnsi"/>
        </w:rPr>
        <w:t>g) przeciwko obrotowi gospodarczemu, o których mowa w art.</w:t>
      </w:r>
      <w:r w:rsidR="00CB1520">
        <w:rPr>
          <w:rFonts w:asciiTheme="majorHAnsi" w:hAnsiTheme="majorHAnsi" w:cstheme="majorHAnsi"/>
        </w:rPr>
        <w:t xml:space="preserve"> </w:t>
      </w:r>
      <w:r w:rsidRPr="00D10A25">
        <w:rPr>
          <w:rFonts w:asciiTheme="majorHAnsi" w:hAnsiTheme="majorHAnsi" w:cstheme="majorHAnsi"/>
        </w:rPr>
        <w:t>296–307 Kodeksu karnego, przestępstwo oszustwa, o którym mowa w</w:t>
      </w:r>
      <w:r w:rsidR="00CB1520">
        <w:rPr>
          <w:rFonts w:asciiTheme="majorHAnsi" w:hAnsiTheme="majorHAnsi" w:cstheme="majorHAnsi"/>
        </w:rPr>
        <w:t xml:space="preserve"> </w:t>
      </w:r>
      <w:r w:rsidRPr="00D10A25">
        <w:rPr>
          <w:rFonts w:asciiTheme="majorHAnsi" w:hAnsiTheme="majorHAnsi" w:cstheme="majorHAnsi"/>
        </w:rPr>
        <w:t>art. 286 Kodeksu karnego, przestępstwo przeciwko wiarygodności dokumentów, o których mowa w art. 270–277d Kodeksu karnego, lub przestępstwo skarbowe,</w:t>
      </w:r>
    </w:p>
    <w:p w:rsidR="00990861" w:rsidRPr="00D10A25" w:rsidRDefault="00990861" w:rsidP="00D10A25">
      <w:pPr>
        <w:pStyle w:val="Akapitzlist"/>
        <w:spacing w:line="360" w:lineRule="auto"/>
        <w:ind w:left="1563"/>
        <w:jc w:val="both"/>
        <w:rPr>
          <w:rFonts w:asciiTheme="majorHAnsi" w:hAnsiTheme="majorHAnsi" w:cstheme="majorHAnsi"/>
        </w:rPr>
      </w:pPr>
      <w:r w:rsidRPr="00D10A25">
        <w:rPr>
          <w:rFonts w:asciiTheme="majorHAnsi" w:hAnsiTheme="majorHAnsi" w:cstheme="majorHAnsi"/>
        </w:rPr>
        <w:t>h) o którym mowa w art.</w:t>
      </w:r>
      <w:r w:rsidR="00CB1520">
        <w:rPr>
          <w:rFonts w:asciiTheme="majorHAnsi" w:hAnsiTheme="majorHAnsi" w:cstheme="majorHAnsi"/>
        </w:rPr>
        <w:t xml:space="preserve"> </w:t>
      </w:r>
      <w:r w:rsidRPr="00D10A25">
        <w:rPr>
          <w:rFonts w:asciiTheme="majorHAnsi" w:hAnsiTheme="majorHAnsi" w:cstheme="majorHAnsi"/>
        </w:rPr>
        <w:t>9 ust. 1 i</w:t>
      </w:r>
      <w:r w:rsidR="00CB1520">
        <w:rPr>
          <w:rFonts w:asciiTheme="majorHAnsi" w:hAnsiTheme="majorHAnsi" w:cstheme="majorHAnsi"/>
        </w:rPr>
        <w:t xml:space="preserve"> </w:t>
      </w:r>
      <w:r w:rsidRPr="00D10A25">
        <w:rPr>
          <w:rFonts w:asciiTheme="majorHAnsi" w:hAnsiTheme="majorHAnsi" w:cstheme="majorHAnsi"/>
        </w:rPr>
        <w:t>3 lub art. 10 ustawy z dnia 15</w:t>
      </w:r>
      <w:r w:rsidR="00CB1520">
        <w:rPr>
          <w:rFonts w:asciiTheme="majorHAnsi" w:hAnsiTheme="majorHAnsi" w:cstheme="majorHAnsi"/>
        </w:rPr>
        <w:t xml:space="preserve"> </w:t>
      </w:r>
      <w:r w:rsidRPr="00D10A25">
        <w:rPr>
          <w:rFonts w:asciiTheme="majorHAnsi" w:hAnsiTheme="majorHAnsi" w:cstheme="majorHAnsi"/>
        </w:rPr>
        <w:t>czerwca 2012r. o skutkach powierzania wykonywania pracy cudzoziemcom przebywającym wbrew przepisom na terytorium Rzeczypospolitej Polskiej</w:t>
      </w:r>
      <w:r w:rsidR="00CB1520">
        <w:rPr>
          <w:rFonts w:asciiTheme="majorHAnsi" w:hAnsiTheme="majorHAnsi" w:cstheme="majorHAnsi"/>
        </w:rPr>
        <w:t xml:space="preserve"> </w:t>
      </w:r>
      <w:r w:rsidRPr="00D10A25">
        <w:rPr>
          <w:rFonts w:asciiTheme="majorHAnsi" w:hAnsiTheme="majorHAnsi" w:cstheme="majorHAnsi"/>
        </w:rPr>
        <w:t>–</w:t>
      </w:r>
      <w:r w:rsidR="00CB1520">
        <w:rPr>
          <w:rFonts w:asciiTheme="majorHAnsi" w:hAnsiTheme="majorHAnsi" w:cstheme="majorHAnsi"/>
        </w:rPr>
        <w:t xml:space="preserve"> </w:t>
      </w:r>
      <w:r w:rsidRPr="00D10A25">
        <w:rPr>
          <w:rFonts w:asciiTheme="majorHAnsi" w:hAnsiTheme="majorHAnsi" w:cstheme="majorHAnsi"/>
        </w:rPr>
        <w:t>lub za odpowiedni czyn zabroniony określony w przepisach prawa obcego;</w:t>
      </w:r>
    </w:p>
    <w:p w:rsidR="00990861" w:rsidRPr="00D10A25" w:rsidRDefault="00990861" w:rsidP="00D10A25">
      <w:pPr>
        <w:pStyle w:val="Akapitzlist"/>
        <w:spacing w:after="0" w:line="360" w:lineRule="auto"/>
        <w:ind w:left="1563"/>
        <w:jc w:val="both"/>
        <w:rPr>
          <w:rFonts w:asciiTheme="majorHAnsi" w:hAnsiTheme="majorHAnsi" w:cstheme="majorHAnsi"/>
        </w:rPr>
      </w:pPr>
      <w:r w:rsidRPr="00D10A25">
        <w:rPr>
          <w:rFonts w:asciiTheme="majorHAnsi" w:hAnsiTheme="majorHAnsi" w:cstheme="majorHAnsi"/>
        </w:rPr>
        <w:t>2) jeżeli urzędującego członka jego organu zarządzającego lub nadzorczego, wspólnika spółki współce jawnej lub partnerskiej  albo  komplementariusza  współce komandytowej lub komandytowo-akcyjnej  lub  prokurenta  prawomocnie skazano za przestępstwo, o którym mowa w pkt 1;</w:t>
      </w:r>
    </w:p>
    <w:p w:rsidR="00990861" w:rsidRPr="00D10A25" w:rsidRDefault="00990861" w:rsidP="00D10A25">
      <w:pPr>
        <w:pStyle w:val="Akapitzlist"/>
        <w:spacing w:after="0" w:line="360" w:lineRule="auto"/>
        <w:ind w:left="1563"/>
        <w:jc w:val="both"/>
        <w:rPr>
          <w:rFonts w:asciiTheme="majorHAnsi" w:hAnsiTheme="majorHAnsi" w:cstheme="majorHAnsi"/>
        </w:rPr>
      </w:pPr>
      <w:r w:rsidRPr="00D10A25">
        <w:rPr>
          <w:rFonts w:asciiTheme="majorHAnsi" w:hAnsiTheme="majorHAnsi" w:cstheme="maj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990861" w:rsidRPr="00D10A25" w:rsidRDefault="00990861" w:rsidP="00D10A25">
      <w:pPr>
        <w:pStyle w:val="Akapitzlist"/>
        <w:spacing w:after="0" w:line="360" w:lineRule="auto"/>
        <w:ind w:left="1224" w:firstLine="339"/>
        <w:jc w:val="both"/>
        <w:rPr>
          <w:rFonts w:asciiTheme="majorHAnsi" w:hAnsiTheme="majorHAnsi" w:cstheme="majorHAnsi"/>
        </w:rPr>
      </w:pPr>
      <w:r w:rsidRPr="00D10A25">
        <w:rPr>
          <w:rFonts w:asciiTheme="majorHAnsi" w:hAnsiTheme="majorHAnsi" w:cstheme="majorHAnsi"/>
        </w:rPr>
        <w:t>4) wobec którego orzeczono zakaz ubiegania się o zamówienia publiczne;</w:t>
      </w:r>
    </w:p>
    <w:p w:rsidR="00990861" w:rsidRPr="00D10A25" w:rsidRDefault="00990861" w:rsidP="00D10A25">
      <w:pPr>
        <w:pStyle w:val="Akapitzlist"/>
        <w:spacing w:after="0" w:line="360" w:lineRule="auto"/>
        <w:ind w:left="1563"/>
        <w:jc w:val="both"/>
        <w:rPr>
          <w:rFonts w:asciiTheme="majorHAnsi" w:hAnsiTheme="majorHAnsi" w:cstheme="majorHAnsi"/>
        </w:rPr>
      </w:pPr>
      <w:r w:rsidRPr="00D10A25">
        <w:rPr>
          <w:rFonts w:asciiTheme="majorHAnsi" w:hAnsiTheme="majorHAnsi" w:cstheme="majorHAnsi"/>
        </w:rPr>
        <w:t>5)</w:t>
      </w:r>
      <w:r w:rsidR="003F0717" w:rsidRPr="00D10A25">
        <w:rPr>
          <w:rFonts w:asciiTheme="majorHAnsi" w:hAnsiTheme="majorHAnsi" w:cstheme="majorHAnsi"/>
        </w:rPr>
        <w:t xml:space="preserve"> </w:t>
      </w:r>
      <w:r w:rsidRPr="00D10A25">
        <w:rPr>
          <w:rFonts w:asciiTheme="majorHAnsi" w:hAnsiTheme="majorHAnsi" w:cstheme="majorHAnsi"/>
        </w:rPr>
        <w:t xml:space="preserve">jeżeli </w:t>
      </w:r>
      <w:r w:rsidR="003F1BA1">
        <w:rPr>
          <w:rFonts w:asciiTheme="majorHAnsi" w:hAnsiTheme="majorHAnsi" w:cstheme="majorHAnsi"/>
        </w:rPr>
        <w:t>Z</w:t>
      </w:r>
      <w:r w:rsidRPr="00D10A25">
        <w:rPr>
          <w:rFonts w:asciiTheme="majorHAnsi" w:hAnsiTheme="majorHAnsi" w:cstheme="majorHAnsi"/>
        </w:rPr>
        <w:t>amawiający może stwierdzić, na podstaw</w:t>
      </w:r>
      <w:r w:rsidR="003F1BA1">
        <w:rPr>
          <w:rFonts w:asciiTheme="majorHAnsi" w:hAnsiTheme="majorHAnsi" w:cstheme="majorHAnsi"/>
        </w:rPr>
        <w:t>ie wiarygodnych przesłanek, że W</w:t>
      </w:r>
      <w:r w:rsidRPr="00D10A25">
        <w:rPr>
          <w:rFonts w:asciiTheme="majorHAnsi" w:hAnsiTheme="majorHAnsi" w:cstheme="majorHAnsi"/>
        </w:rPr>
        <w:t>ykonawca zawarł z innymi wykonawcami porozumienie mające na celu zakłócenie konkurencji, w szczególności jeżeli należąc do tej samej grupy kapitałowej w rozumieniu ustawy z dnia 16 lutego 2007</w:t>
      </w:r>
      <w:r w:rsidR="00CB1520">
        <w:rPr>
          <w:rFonts w:asciiTheme="majorHAnsi" w:hAnsiTheme="majorHAnsi" w:cstheme="majorHAnsi"/>
        </w:rPr>
        <w:t xml:space="preserve"> </w:t>
      </w:r>
      <w:r w:rsidRPr="00D10A25">
        <w:rPr>
          <w:rFonts w:asciiTheme="majorHAnsi" w:hAnsiTheme="majorHAnsi" w:cstheme="majorHAnsi"/>
        </w:rPr>
        <w:t>r. o ochronie konkurencji i konsumentów, złożyli odrębne oferty, oferty częściowe lub wnioski o dopuszczenie do udziału w postępowaniu, chyba że wykażą, że przygotowali te oferty lub wnioski niezależnie od siebie;</w:t>
      </w:r>
    </w:p>
    <w:p w:rsidR="00990861" w:rsidRDefault="00990861" w:rsidP="00D10A25">
      <w:pPr>
        <w:pStyle w:val="Akapitzlist"/>
        <w:spacing w:after="0" w:line="360" w:lineRule="auto"/>
        <w:ind w:left="1563"/>
        <w:jc w:val="both"/>
        <w:rPr>
          <w:rFonts w:asciiTheme="majorHAnsi" w:hAnsiTheme="majorHAnsi" w:cstheme="majorHAnsi"/>
        </w:rPr>
      </w:pPr>
      <w:r w:rsidRPr="00D10A25">
        <w:rPr>
          <w:rFonts w:asciiTheme="majorHAnsi" w:hAnsiTheme="majorHAnsi" w:cstheme="majorHAnsi"/>
        </w:rPr>
        <w:t>6) jeżeli, w przypadkach, o których mowa w art. 85 ust.</w:t>
      </w:r>
      <w:r w:rsidR="00CB1520">
        <w:rPr>
          <w:rFonts w:asciiTheme="majorHAnsi" w:hAnsiTheme="majorHAnsi" w:cstheme="majorHAnsi"/>
        </w:rPr>
        <w:t xml:space="preserve"> </w:t>
      </w:r>
      <w:r w:rsidRPr="00D10A25">
        <w:rPr>
          <w:rFonts w:asciiTheme="majorHAnsi" w:hAnsiTheme="majorHAnsi" w:cstheme="majorHAnsi"/>
        </w:rPr>
        <w:t>1, doszło do zakłócenia konkurencji wynikającego z wcześniejszego zaangażowania tego wykonawcy lub podmiotu, który należy z wykonawcą do tej samej grupy kapitałowej w rozumieniu ustawy z dnia 16</w:t>
      </w:r>
      <w:r w:rsidR="00CB1520">
        <w:rPr>
          <w:rFonts w:asciiTheme="majorHAnsi" w:hAnsiTheme="majorHAnsi" w:cstheme="majorHAnsi"/>
        </w:rPr>
        <w:t xml:space="preserve"> </w:t>
      </w:r>
      <w:r w:rsidRPr="00D10A25">
        <w:rPr>
          <w:rFonts w:asciiTheme="majorHAnsi" w:hAnsiTheme="majorHAnsi" w:cstheme="majorHAnsi"/>
        </w:rPr>
        <w:t>lutego 2007</w:t>
      </w:r>
      <w:r w:rsidR="00CB1520">
        <w:rPr>
          <w:rFonts w:asciiTheme="majorHAnsi" w:hAnsiTheme="majorHAnsi" w:cstheme="majorHAnsi"/>
        </w:rPr>
        <w:t xml:space="preserve"> </w:t>
      </w:r>
      <w:r w:rsidRPr="00D10A25">
        <w:rPr>
          <w:rFonts w:asciiTheme="majorHAnsi" w:hAnsiTheme="majorHAnsi" w:cstheme="majorHAnsi"/>
        </w:rPr>
        <w:t xml:space="preserve">r. o ochronie konkurencji i konsumentów, chyba że </w:t>
      </w:r>
      <w:r w:rsidRPr="00D10A25">
        <w:rPr>
          <w:rFonts w:asciiTheme="majorHAnsi" w:hAnsiTheme="majorHAnsi" w:cstheme="majorHAnsi"/>
        </w:rPr>
        <w:lastRenderedPageBreak/>
        <w:t>spowodowane tym zakłócenie konkurencji może być wyeliminowane winny sposób niż przez wykluczenie wykonawcy z udziału w postępowaniu o udzielenie zamówienia.</w:t>
      </w:r>
    </w:p>
    <w:p w:rsidR="00876579" w:rsidRPr="00D10A25" w:rsidRDefault="00876579" w:rsidP="00D10A25">
      <w:pPr>
        <w:pStyle w:val="Akapitzlist"/>
        <w:spacing w:after="0" w:line="360" w:lineRule="auto"/>
        <w:ind w:left="1563"/>
        <w:jc w:val="both"/>
        <w:rPr>
          <w:rFonts w:asciiTheme="majorHAnsi" w:hAnsiTheme="majorHAnsi" w:cstheme="majorHAnsi"/>
        </w:rPr>
      </w:pPr>
    </w:p>
    <w:p w:rsidR="003F1BA1" w:rsidRDefault="003F1BA1" w:rsidP="003F1BA1">
      <w:pPr>
        <w:pStyle w:val="Akapitzlist"/>
        <w:numPr>
          <w:ilvl w:val="0"/>
          <w:numId w:val="53"/>
        </w:numPr>
        <w:spacing w:after="0" w:line="360" w:lineRule="auto"/>
        <w:jc w:val="both"/>
        <w:rPr>
          <w:rFonts w:asciiTheme="majorHAnsi" w:hAnsiTheme="majorHAnsi" w:cstheme="majorHAnsi"/>
        </w:rPr>
      </w:pPr>
      <w:r>
        <w:rPr>
          <w:rFonts w:asciiTheme="majorHAnsi" w:hAnsiTheme="majorHAnsi" w:cstheme="majorHAnsi"/>
        </w:rPr>
        <w:t>art. 108 ust. 2 ustawy PZP:</w:t>
      </w:r>
    </w:p>
    <w:p w:rsidR="005035B0" w:rsidRDefault="00387F87" w:rsidP="00D10A25">
      <w:pPr>
        <w:pStyle w:val="Akapitzlist"/>
        <w:spacing w:after="0" w:line="360" w:lineRule="auto"/>
        <w:ind w:left="1563"/>
        <w:jc w:val="both"/>
        <w:rPr>
          <w:rFonts w:asciiTheme="majorHAnsi" w:hAnsiTheme="majorHAnsi" w:cstheme="majorHAnsi"/>
        </w:rPr>
      </w:pPr>
      <w:r w:rsidRPr="00D10A25">
        <w:rPr>
          <w:rFonts w:asciiTheme="majorHAnsi" w:hAnsiTheme="majorHAnsi" w:cstheme="majorHAnsi"/>
        </w:rPr>
        <w:t xml:space="preserve"> </w:t>
      </w:r>
      <w:r w:rsidR="00990861" w:rsidRPr="00D10A25">
        <w:rPr>
          <w:rFonts w:asciiTheme="majorHAnsi" w:hAnsiTheme="majorHAnsi" w:cstheme="majorHAnsi"/>
        </w:rPr>
        <w:t>Z</w:t>
      </w:r>
      <w:r w:rsidR="00876579">
        <w:rPr>
          <w:rFonts w:asciiTheme="majorHAnsi" w:hAnsiTheme="majorHAnsi" w:cstheme="majorHAnsi"/>
        </w:rPr>
        <w:t xml:space="preserve"> </w:t>
      </w:r>
      <w:r w:rsidR="00990861" w:rsidRPr="00D10A25">
        <w:rPr>
          <w:rFonts w:asciiTheme="majorHAnsi" w:hAnsiTheme="majorHAnsi" w:cstheme="majorHAnsi"/>
        </w:rPr>
        <w:t>postępowania o udzielenie zamówienia, w przypadku zamówienia o wartości równej lub przekraczającej wyrażoną w złotych równowartość kwoty dla robót budowlanych – 20 000 000 euro, a dla dostaw lub usług –10 000</w:t>
      </w:r>
      <w:r w:rsidR="00876579">
        <w:rPr>
          <w:rFonts w:asciiTheme="majorHAnsi" w:hAnsiTheme="majorHAnsi" w:cstheme="majorHAnsi"/>
        </w:rPr>
        <w:t> </w:t>
      </w:r>
      <w:r w:rsidR="00990861" w:rsidRPr="00D10A25">
        <w:rPr>
          <w:rFonts w:asciiTheme="majorHAnsi" w:hAnsiTheme="majorHAnsi" w:cstheme="majorHAnsi"/>
        </w:rPr>
        <w:t>000</w:t>
      </w:r>
      <w:r w:rsidR="00876579">
        <w:rPr>
          <w:rFonts w:asciiTheme="majorHAnsi" w:hAnsiTheme="majorHAnsi" w:cstheme="majorHAnsi"/>
        </w:rPr>
        <w:t xml:space="preserve"> </w:t>
      </w:r>
      <w:r w:rsidR="00990861" w:rsidRPr="00D10A25">
        <w:rPr>
          <w:rFonts w:asciiTheme="majorHAnsi" w:hAnsiTheme="majorHAnsi" w:cstheme="majorHAnsi"/>
        </w:rPr>
        <w:t>euro, wyklucza się wykonawcę, który udaremnia lub utrudnia stwierdzenie przestępnego pochodzenia pieniędzy lub ukrywa ich pochodzenie,  w związku  z brakiem  możliwości  ustalenia beneficjenta  rzeczywistego,  w rozumieniu  art. 2 ust. 2pkt 1 ustawy  z dnia  1 marca  2018r.  o przeciwdziałaniu  praniu  pieniędzy  oraz  finansowaniu  terroryzmu  (Dz.U.  z 2019r. poz. 1115, 1520,</w:t>
      </w:r>
      <w:r w:rsidR="00CB1520">
        <w:rPr>
          <w:rFonts w:asciiTheme="majorHAnsi" w:hAnsiTheme="majorHAnsi" w:cstheme="majorHAnsi"/>
        </w:rPr>
        <w:t xml:space="preserve"> </w:t>
      </w:r>
      <w:r w:rsidR="00990861" w:rsidRPr="00D10A25">
        <w:rPr>
          <w:rFonts w:asciiTheme="majorHAnsi" w:hAnsiTheme="majorHAnsi" w:cstheme="majorHAnsi"/>
        </w:rPr>
        <w:t>1655</w:t>
      </w:r>
      <w:r w:rsidR="00CB1520">
        <w:rPr>
          <w:rFonts w:asciiTheme="majorHAnsi" w:hAnsiTheme="majorHAnsi" w:cstheme="majorHAnsi"/>
        </w:rPr>
        <w:t xml:space="preserve"> </w:t>
      </w:r>
      <w:r w:rsidR="00990861" w:rsidRPr="00D10A25">
        <w:rPr>
          <w:rFonts w:asciiTheme="majorHAnsi" w:hAnsiTheme="majorHAnsi" w:cstheme="majorHAnsi"/>
        </w:rPr>
        <w:t>i 1798)</w:t>
      </w:r>
    </w:p>
    <w:p w:rsidR="00CB1520" w:rsidRDefault="00CB1520" w:rsidP="00D10A25">
      <w:pPr>
        <w:pStyle w:val="Akapitzlist"/>
        <w:spacing w:after="0" w:line="360" w:lineRule="auto"/>
        <w:ind w:left="1563"/>
        <w:jc w:val="both"/>
        <w:rPr>
          <w:rFonts w:asciiTheme="majorHAnsi" w:hAnsiTheme="majorHAnsi" w:cstheme="majorHAnsi"/>
        </w:rPr>
      </w:pPr>
    </w:p>
    <w:p w:rsidR="001E6D51" w:rsidRDefault="003F0717" w:rsidP="003F1BA1">
      <w:pPr>
        <w:pStyle w:val="Akapitzlist"/>
        <w:numPr>
          <w:ilvl w:val="0"/>
          <w:numId w:val="53"/>
        </w:numPr>
        <w:spacing w:after="0" w:line="360" w:lineRule="auto"/>
        <w:jc w:val="both"/>
        <w:rPr>
          <w:rFonts w:asciiTheme="majorHAnsi" w:hAnsiTheme="majorHAnsi" w:cstheme="majorHAnsi"/>
        </w:rPr>
      </w:pPr>
      <w:r w:rsidRPr="003F1BA1">
        <w:rPr>
          <w:rFonts w:asciiTheme="majorHAnsi" w:hAnsiTheme="majorHAnsi" w:cstheme="majorHAnsi"/>
        </w:rPr>
        <w:t>art.109 ust. 1 pkt. 4</w:t>
      </w:r>
      <w:r w:rsidR="001E6D51">
        <w:rPr>
          <w:rFonts w:asciiTheme="majorHAnsi" w:hAnsiTheme="majorHAnsi" w:cstheme="majorHAnsi"/>
        </w:rPr>
        <w:t xml:space="preserve"> ustawy PZP:</w:t>
      </w:r>
    </w:p>
    <w:p w:rsidR="003F0717" w:rsidRDefault="003F0717" w:rsidP="001E6D51">
      <w:pPr>
        <w:pStyle w:val="Akapitzlist"/>
        <w:spacing w:after="0" w:line="360" w:lineRule="auto"/>
        <w:ind w:left="769"/>
        <w:jc w:val="both"/>
        <w:rPr>
          <w:rFonts w:asciiTheme="majorHAnsi" w:hAnsiTheme="majorHAnsi" w:cstheme="majorHAnsi"/>
        </w:rPr>
      </w:pPr>
      <w:r w:rsidRPr="003F1BA1">
        <w:rPr>
          <w:rFonts w:asciiTheme="majorHAnsi" w:hAnsiTheme="majorHAnsi" w:cstheme="maj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B1520" w:rsidRPr="003F1BA1" w:rsidRDefault="00CB1520" w:rsidP="001E6D51">
      <w:pPr>
        <w:pStyle w:val="Akapitzlist"/>
        <w:spacing w:after="0" w:line="360" w:lineRule="auto"/>
        <w:ind w:left="769"/>
        <w:jc w:val="both"/>
        <w:rPr>
          <w:rFonts w:asciiTheme="majorHAnsi" w:hAnsiTheme="majorHAnsi" w:cstheme="majorHAnsi"/>
        </w:rPr>
      </w:pPr>
    </w:p>
    <w:p w:rsidR="007D2F07" w:rsidRPr="00CB1520" w:rsidRDefault="003F0717" w:rsidP="00CB1520">
      <w:pPr>
        <w:spacing w:line="360" w:lineRule="auto"/>
        <w:jc w:val="both"/>
        <w:rPr>
          <w:rFonts w:asciiTheme="majorHAnsi" w:hAnsiTheme="majorHAnsi" w:cstheme="majorHAnsi"/>
        </w:rPr>
      </w:pPr>
      <w:r w:rsidRPr="00CB1520">
        <w:rPr>
          <w:rFonts w:asciiTheme="majorHAnsi" w:hAnsiTheme="majorHAnsi" w:cstheme="majorHAnsi"/>
        </w:rPr>
        <w:t>Wykluczenie Wykonawcy następuje zgodnie z art. 111 PZP</w:t>
      </w:r>
      <w:r w:rsidR="00F84504" w:rsidRPr="00CB1520">
        <w:rPr>
          <w:rFonts w:asciiTheme="majorHAnsi" w:hAnsiTheme="majorHAnsi" w:cstheme="majorHAnsi"/>
        </w:rPr>
        <w:t>.</w:t>
      </w:r>
    </w:p>
    <w:p w:rsidR="001B0382" w:rsidRPr="00D10A25" w:rsidRDefault="001B0382" w:rsidP="00D10A25">
      <w:pPr>
        <w:autoSpaceDE/>
        <w:spacing w:line="360" w:lineRule="auto"/>
        <w:ind w:right="271"/>
        <w:jc w:val="both"/>
        <w:rPr>
          <w:rFonts w:asciiTheme="majorHAnsi" w:hAnsiTheme="majorHAnsi" w:cstheme="majorHAnsi"/>
          <w:sz w:val="22"/>
          <w:szCs w:val="22"/>
        </w:rPr>
      </w:pPr>
    </w:p>
    <w:p w:rsidR="007D2F07" w:rsidRPr="00D10A25" w:rsidRDefault="007D2F07" w:rsidP="00D10A25">
      <w:pPr>
        <w:pBdr>
          <w:top w:val="single" w:sz="4" w:space="0" w:color="000000"/>
          <w:left w:val="single" w:sz="4" w:space="0" w:color="000000"/>
          <w:bottom w:val="single" w:sz="4" w:space="0" w:color="000000"/>
          <w:right w:val="single" w:sz="4" w:space="0" w:color="000000"/>
        </w:pBdr>
        <w:spacing w:line="360" w:lineRule="auto"/>
        <w:jc w:val="both"/>
        <w:rPr>
          <w:rFonts w:asciiTheme="majorHAnsi" w:hAnsiTheme="majorHAnsi" w:cstheme="majorHAnsi"/>
          <w:b/>
          <w:sz w:val="22"/>
          <w:szCs w:val="22"/>
        </w:rPr>
      </w:pPr>
      <w:r w:rsidRPr="00D10A25">
        <w:rPr>
          <w:rFonts w:asciiTheme="majorHAnsi" w:hAnsiTheme="majorHAnsi" w:cstheme="majorHAnsi"/>
          <w:b/>
          <w:sz w:val="22"/>
          <w:szCs w:val="22"/>
        </w:rPr>
        <w:t>V.</w:t>
      </w:r>
      <w:r w:rsidRPr="00D10A25">
        <w:rPr>
          <w:rFonts w:asciiTheme="majorHAnsi" w:hAnsiTheme="majorHAnsi" w:cstheme="majorHAnsi"/>
          <w:sz w:val="22"/>
          <w:szCs w:val="22"/>
        </w:rPr>
        <w:t xml:space="preserve"> </w:t>
      </w:r>
      <w:r w:rsidRPr="00D10A25">
        <w:rPr>
          <w:rFonts w:asciiTheme="majorHAnsi" w:hAnsiTheme="majorHAnsi" w:cstheme="majorHAnsi"/>
          <w:b/>
          <w:sz w:val="22"/>
          <w:szCs w:val="22"/>
        </w:rPr>
        <w:t xml:space="preserve">Wymagane dokumenty </w:t>
      </w:r>
      <w:r w:rsidR="00387F87" w:rsidRPr="00D10A25">
        <w:rPr>
          <w:rFonts w:asciiTheme="majorHAnsi" w:hAnsiTheme="majorHAnsi" w:cstheme="majorHAnsi"/>
          <w:b/>
          <w:sz w:val="22"/>
          <w:szCs w:val="22"/>
        </w:rPr>
        <w:t>i oświadczenia</w:t>
      </w:r>
    </w:p>
    <w:p w:rsidR="00A6297E" w:rsidRPr="00D10A25" w:rsidRDefault="00A6297E" w:rsidP="00D10A25">
      <w:pPr>
        <w:pStyle w:val="Nagwek4"/>
        <w:spacing w:before="0" w:line="360" w:lineRule="auto"/>
        <w:jc w:val="both"/>
        <w:rPr>
          <w:rFonts w:cstheme="majorHAnsi"/>
          <w:b/>
          <w:i w:val="0"/>
          <w:color w:val="000000" w:themeColor="text1"/>
        </w:rPr>
      </w:pPr>
    </w:p>
    <w:p w:rsidR="0004554C" w:rsidRPr="00D10A25" w:rsidRDefault="00476E61" w:rsidP="00D10A25">
      <w:pPr>
        <w:pStyle w:val="Akapitzlist"/>
        <w:numPr>
          <w:ilvl w:val="0"/>
          <w:numId w:val="19"/>
        </w:numPr>
        <w:spacing w:after="0" w:line="360" w:lineRule="auto"/>
        <w:ind w:left="1078" w:hanging="284"/>
        <w:jc w:val="both"/>
        <w:rPr>
          <w:rFonts w:asciiTheme="majorHAnsi" w:hAnsiTheme="majorHAnsi" w:cstheme="majorHAnsi"/>
        </w:rPr>
      </w:pPr>
      <w:r w:rsidRPr="00D10A25">
        <w:rPr>
          <w:rFonts w:asciiTheme="majorHAnsi" w:hAnsiTheme="majorHAnsi" w:cstheme="majorHAnsi"/>
        </w:rPr>
        <w:t>W celu wstępnego potwierdzenia spełniania przez Wykonawcę warunków udziału w postępowaniu, oraz braku podstaw wykluczenia Wykonawcy z udziału w postępowaniu Zamawiający żąda złożenia:</w:t>
      </w:r>
    </w:p>
    <w:p w:rsidR="0004554C" w:rsidRPr="00D10A25" w:rsidRDefault="0004554C" w:rsidP="00D10A25">
      <w:pPr>
        <w:pStyle w:val="Nagwek4"/>
        <w:numPr>
          <w:ilvl w:val="0"/>
          <w:numId w:val="20"/>
        </w:numPr>
        <w:spacing w:before="0" w:line="360" w:lineRule="auto"/>
        <w:jc w:val="both"/>
        <w:rPr>
          <w:rFonts w:eastAsia="Arial" w:cstheme="majorHAnsi"/>
          <w:i w:val="0"/>
          <w:color w:val="000000" w:themeColor="text1"/>
        </w:rPr>
      </w:pPr>
      <w:r w:rsidRPr="00D10A25">
        <w:rPr>
          <w:rFonts w:cstheme="majorHAnsi"/>
          <w:i w:val="0"/>
          <w:color w:val="auto"/>
        </w:rPr>
        <w:t xml:space="preserve">Aktualnego na dzień składania oferty </w:t>
      </w:r>
      <w:r w:rsidRPr="00D10A25">
        <w:rPr>
          <w:rFonts w:cstheme="majorHAnsi"/>
          <w:color w:val="auto"/>
        </w:rPr>
        <w:t>Oświadczenia</w:t>
      </w:r>
      <w:r w:rsidR="007D2F07" w:rsidRPr="00D10A25">
        <w:rPr>
          <w:rFonts w:cstheme="majorHAnsi"/>
          <w:color w:val="auto"/>
        </w:rPr>
        <w:t xml:space="preserve"> Wykonawcy</w:t>
      </w:r>
      <w:r w:rsidRPr="00D10A25">
        <w:rPr>
          <w:rFonts w:cstheme="majorHAnsi"/>
          <w:color w:val="auto"/>
        </w:rPr>
        <w:t xml:space="preserve"> o </w:t>
      </w:r>
      <w:r w:rsidR="007D2F07" w:rsidRPr="00D10A25">
        <w:rPr>
          <w:rFonts w:cstheme="majorHAnsi"/>
          <w:color w:val="auto"/>
        </w:rPr>
        <w:t xml:space="preserve">niepodleganiu wykluczeniu oraz o </w:t>
      </w:r>
      <w:r w:rsidRPr="00D10A25">
        <w:rPr>
          <w:rFonts w:cstheme="majorHAnsi"/>
          <w:color w:val="auto"/>
        </w:rPr>
        <w:t>spełnianiu warunków udziału w postępowaniu</w:t>
      </w:r>
      <w:r w:rsidR="009A03BC" w:rsidRPr="009A03BC">
        <w:rPr>
          <w:rFonts w:eastAsia="Times New Roman" w:cstheme="majorHAnsi"/>
          <w:i w:val="0"/>
          <w:iCs w:val="0"/>
          <w:color w:val="auto"/>
          <w:lang w:eastAsia="pl-PL"/>
        </w:rPr>
        <w:t xml:space="preserve"> </w:t>
      </w:r>
      <w:r w:rsidR="009A03BC" w:rsidRPr="009A03BC">
        <w:rPr>
          <w:rFonts w:cstheme="majorHAnsi"/>
          <w:color w:val="auto"/>
        </w:rPr>
        <w:t>o którym mowa w art. 125 ust. 1 PZP</w:t>
      </w:r>
      <w:r w:rsidR="009A03BC">
        <w:rPr>
          <w:rFonts w:cstheme="majorHAnsi"/>
          <w:color w:val="auto"/>
        </w:rPr>
        <w:t xml:space="preserve"> </w:t>
      </w:r>
      <w:r w:rsidRPr="00D10A25">
        <w:rPr>
          <w:rFonts w:cstheme="majorHAnsi"/>
          <w:i w:val="0"/>
          <w:color w:val="auto"/>
        </w:rPr>
        <w:t xml:space="preserve"> zgodnie z treścią </w:t>
      </w:r>
      <w:r w:rsidR="0021324F">
        <w:rPr>
          <w:rFonts w:cstheme="majorHAnsi"/>
          <w:i w:val="0"/>
          <w:color w:val="0070C0"/>
        </w:rPr>
        <w:t>załącznika nr 4</w:t>
      </w:r>
      <w:r w:rsidRPr="00D10A25">
        <w:rPr>
          <w:rFonts w:cstheme="majorHAnsi"/>
          <w:i w:val="0"/>
        </w:rPr>
        <w:t xml:space="preserve"> </w:t>
      </w:r>
      <w:r w:rsidRPr="00D10A25">
        <w:rPr>
          <w:rFonts w:cstheme="majorHAnsi"/>
          <w:i w:val="0"/>
          <w:color w:val="auto"/>
        </w:rPr>
        <w:t>do SWZ.</w:t>
      </w:r>
    </w:p>
    <w:p w:rsidR="00FE5E17" w:rsidRPr="00D10A25" w:rsidRDefault="00FE5E17" w:rsidP="00D10A25">
      <w:pPr>
        <w:numPr>
          <w:ilvl w:val="0"/>
          <w:numId w:val="18"/>
        </w:numPr>
        <w:autoSpaceDE/>
        <w:spacing w:line="360" w:lineRule="auto"/>
        <w:ind w:left="1078" w:hanging="284"/>
        <w:jc w:val="both"/>
        <w:rPr>
          <w:rFonts w:asciiTheme="majorHAnsi" w:hAnsiTheme="majorHAnsi" w:cstheme="majorHAnsi"/>
          <w:sz w:val="22"/>
          <w:szCs w:val="22"/>
        </w:rPr>
      </w:pPr>
      <w:r w:rsidRPr="00D10A25">
        <w:rPr>
          <w:rFonts w:asciiTheme="majorHAnsi" w:hAnsiTheme="majorHAnsi" w:cstheme="majorHAnsi"/>
          <w:sz w:val="22"/>
          <w:szCs w:val="22"/>
        </w:rPr>
        <w:t>W przypadku</w:t>
      </w:r>
      <w:r w:rsidR="007F7011" w:rsidRPr="00D10A25">
        <w:rPr>
          <w:rFonts w:asciiTheme="majorHAnsi" w:hAnsiTheme="majorHAnsi" w:cstheme="majorHAnsi"/>
          <w:sz w:val="22"/>
          <w:szCs w:val="22"/>
        </w:rPr>
        <w:t xml:space="preserve"> wspólnego ubiegania się </w:t>
      </w:r>
      <w:r w:rsidRPr="00D10A25">
        <w:rPr>
          <w:rFonts w:asciiTheme="majorHAnsi" w:hAnsiTheme="majorHAnsi" w:cstheme="majorHAnsi"/>
          <w:sz w:val="22"/>
          <w:szCs w:val="22"/>
        </w:rPr>
        <w:t>o udzielenie zamówienia</w:t>
      </w:r>
      <w:r w:rsidR="007F7011" w:rsidRPr="00D10A25">
        <w:rPr>
          <w:rFonts w:asciiTheme="majorHAnsi" w:hAnsiTheme="majorHAnsi" w:cstheme="majorHAnsi"/>
          <w:sz w:val="22"/>
          <w:szCs w:val="22"/>
        </w:rPr>
        <w:t xml:space="preserve"> przez Wykonawców, oświadczenia</w:t>
      </w:r>
      <w:r w:rsidRPr="00D10A25">
        <w:rPr>
          <w:rFonts w:asciiTheme="majorHAnsi" w:hAnsiTheme="majorHAnsi" w:cstheme="majorHAnsi"/>
          <w:sz w:val="22"/>
          <w:szCs w:val="22"/>
        </w:rPr>
        <w:t xml:space="preserve"> wymienione</w:t>
      </w:r>
      <w:r w:rsidR="00476E61" w:rsidRPr="00D10A25">
        <w:rPr>
          <w:rFonts w:asciiTheme="majorHAnsi" w:hAnsiTheme="majorHAnsi" w:cstheme="majorHAnsi"/>
          <w:sz w:val="22"/>
          <w:szCs w:val="22"/>
        </w:rPr>
        <w:t xml:space="preserve"> </w:t>
      </w:r>
      <w:r w:rsidR="007D2F07" w:rsidRPr="00D10A25">
        <w:rPr>
          <w:rFonts w:asciiTheme="majorHAnsi" w:hAnsiTheme="majorHAnsi" w:cstheme="majorHAnsi"/>
          <w:sz w:val="22"/>
          <w:szCs w:val="22"/>
        </w:rPr>
        <w:t>w pkt a)</w:t>
      </w:r>
      <w:r w:rsidR="007F7011" w:rsidRPr="00D10A25">
        <w:rPr>
          <w:rFonts w:asciiTheme="majorHAnsi" w:hAnsiTheme="majorHAnsi" w:cstheme="majorHAnsi"/>
          <w:sz w:val="22"/>
          <w:szCs w:val="22"/>
        </w:rPr>
        <w:t xml:space="preserve"> składa każdy z Wykonawców wspólnie ubiegających się o udzielenie zamówienia. Dokumenty te potwierdzają spełnianie warunków udziału w postępowaniu oraz brak podstaw wykluczenia w zakresie, w którym każdy z Wykonawców wykazuje spełnianie warunków udziału w postępowaniu oraz brak podstaw wykluczenia.</w:t>
      </w:r>
    </w:p>
    <w:p w:rsidR="00A42179" w:rsidRPr="00D10A25" w:rsidRDefault="005035B0" w:rsidP="00D10A25">
      <w:pPr>
        <w:numPr>
          <w:ilvl w:val="0"/>
          <w:numId w:val="18"/>
        </w:numPr>
        <w:autoSpaceDE/>
        <w:spacing w:line="360" w:lineRule="auto"/>
        <w:ind w:left="1078" w:hanging="284"/>
        <w:jc w:val="both"/>
        <w:rPr>
          <w:rFonts w:asciiTheme="majorHAnsi" w:hAnsiTheme="majorHAnsi" w:cstheme="majorHAnsi"/>
          <w:sz w:val="22"/>
          <w:szCs w:val="22"/>
        </w:rPr>
      </w:pPr>
      <w:r w:rsidRPr="00D10A25">
        <w:rPr>
          <w:rFonts w:asciiTheme="majorHAnsi" w:hAnsiTheme="majorHAnsi" w:cstheme="majorHAnsi"/>
          <w:sz w:val="22"/>
          <w:szCs w:val="22"/>
        </w:rPr>
        <w:lastRenderedPageBreak/>
        <w:t>W przypadku podmiotów występujących wspólnie o udzielenie zamówienia Wykonawcy zg</w:t>
      </w:r>
      <w:r w:rsidR="00D420E0" w:rsidRPr="00D10A25">
        <w:rPr>
          <w:rFonts w:asciiTheme="majorHAnsi" w:hAnsiTheme="majorHAnsi" w:cstheme="majorHAnsi"/>
          <w:sz w:val="22"/>
          <w:szCs w:val="22"/>
        </w:rPr>
        <w:t>odnie z art. 58 ust 2</w:t>
      </w:r>
      <w:r w:rsidR="006C14BA" w:rsidRPr="00D10A25">
        <w:rPr>
          <w:rFonts w:asciiTheme="majorHAnsi" w:hAnsiTheme="majorHAnsi" w:cstheme="majorHAnsi"/>
          <w:sz w:val="22"/>
          <w:szCs w:val="22"/>
        </w:rPr>
        <w:t xml:space="preserve"> PZP</w:t>
      </w:r>
      <w:r w:rsidRPr="00D10A25">
        <w:rPr>
          <w:rFonts w:asciiTheme="majorHAnsi" w:hAnsiTheme="majorHAnsi" w:cstheme="majorHAnsi"/>
          <w:sz w:val="22"/>
          <w:szCs w:val="22"/>
        </w:rPr>
        <w:t>, ustanawiają pełnomocnika do reprezentowania lub reprezentowania i podpisania umowy.</w:t>
      </w:r>
    </w:p>
    <w:p w:rsidR="00BE48D4" w:rsidRPr="00D10A25" w:rsidRDefault="005035B0" w:rsidP="00D10A25">
      <w:pPr>
        <w:numPr>
          <w:ilvl w:val="0"/>
          <w:numId w:val="18"/>
        </w:numPr>
        <w:autoSpaceDE/>
        <w:spacing w:line="360" w:lineRule="auto"/>
        <w:ind w:left="1078" w:hanging="284"/>
        <w:jc w:val="both"/>
        <w:rPr>
          <w:rFonts w:asciiTheme="majorHAnsi" w:hAnsiTheme="majorHAnsi" w:cstheme="majorHAnsi"/>
          <w:sz w:val="22"/>
          <w:szCs w:val="22"/>
        </w:rPr>
      </w:pPr>
      <w:r w:rsidRPr="00D10A25">
        <w:rPr>
          <w:rFonts w:asciiTheme="majorHAnsi" w:hAnsiTheme="majorHAnsi" w:cstheme="majorHAnsi"/>
          <w:sz w:val="22"/>
          <w:szCs w:val="22"/>
        </w:rPr>
        <w:t xml:space="preserve">Dokumenty lub oświadczenia o których mowa w rozporządzeniu Ministra Rozwoju Pracy i </w:t>
      </w:r>
      <w:r w:rsidR="00A42179" w:rsidRPr="00D10A25">
        <w:rPr>
          <w:rFonts w:asciiTheme="majorHAnsi" w:hAnsiTheme="majorHAnsi" w:cstheme="majorHAnsi"/>
          <w:sz w:val="22"/>
          <w:szCs w:val="22"/>
        </w:rPr>
        <w:t>Technologii z dnia 23 grudnia 2020 r. w sprawie podmiotowych środków dowodowych</w:t>
      </w:r>
      <w:r w:rsidR="00FE5E17" w:rsidRPr="00D10A25">
        <w:rPr>
          <w:rFonts w:asciiTheme="majorHAnsi" w:hAnsiTheme="majorHAnsi" w:cstheme="majorHAnsi"/>
          <w:sz w:val="22"/>
          <w:szCs w:val="22"/>
        </w:rPr>
        <w:t xml:space="preserve"> oraz innych dokumentów lub oświadczeń, jakich może żądać Zamawiający od Wykonawcy, sporządza się w języku polskim, w przypadku wskazania przez Wykonawcę dostępności podmiotowych środków dowodowych lub dokumentów, o których mowa w art. 13 ust 1 ww. Rozporządzenia pod określonymi adresami internetowymi ogólnodostępnych i bezpłatnych baz danych, Zamawiający może żądać od Wykonawcy przedstawienia tłumaczenia na język polski pobranych samodzielnie przez Zamawiającego podmiotowych środków dowodowych lub dokumentów.</w:t>
      </w:r>
    </w:p>
    <w:p w:rsidR="007D2F07" w:rsidRPr="00D10A25" w:rsidRDefault="007D2F07" w:rsidP="00D10A25">
      <w:pPr>
        <w:autoSpaceDE/>
        <w:spacing w:line="360" w:lineRule="auto"/>
        <w:ind w:left="1078"/>
        <w:jc w:val="both"/>
        <w:rPr>
          <w:rFonts w:asciiTheme="majorHAnsi" w:hAnsiTheme="majorHAnsi" w:cstheme="majorHAnsi"/>
          <w:sz w:val="22"/>
          <w:szCs w:val="22"/>
        </w:rPr>
      </w:pPr>
    </w:p>
    <w:p w:rsidR="005035B0" w:rsidRPr="00D10A25" w:rsidRDefault="005035B0" w:rsidP="00D10A25">
      <w:pPr>
        <w:pStyle w:val="Akapitzlist"/>
        <w:numPr>
          <w:ilvl w:val="0"/>
          <w:numId w:val="21"/>
        </w:numPr>
        <w:spacing w:after="0" w:line="360" w:lineRule="auto"/>
        <w:ind w:left="731" w:hanging="357"/>
        <w:jc w:val="both"/>
        <w:rPr>
          <w:rFonts w:asciiTheme="majorHAnsi" w:hAnsiTheme="majorHAnsi" w:cstheme="majorHAnsi"/>
        </w:rPr>
      </w:pPr>
      <w:r w:rsidRPr="00D10A25">
        <w:rPr>
          <w:rFonts w:asciiTheme="majorHAnsi" w:hAnsiTheme="majorHAnsi" w:cstheme="majorHAnsi"/>
          <w:b/>
        </w:rPr>
        <w:t xml:space="preserve">Pozostałe dokumenty wymagane do złożenia z ofertą w postępowaniu:   </w:t>
      </w:r>
    </w:p>
    <w:p w:rsidR="005035B0" w:rsidRDefault="005035B0" w:rsidP="00D10A25">
      <w:pPr>
        <w:pStyle w:val="Akapitzlist"/>
        <w:numPr>
          <w:ilvl w:val="2"/>
          <w:numId w:val="22"/>
        </w:numPr>
        <w:spacing w:after="0" w:line="360" w:lineRule="auto"/>
        <w:ind w:left="1078" w:hanging="284"/>
        <w:jc w:val="both"/>
        <w:rPr>
          <w:rFonts w:asciiTheme="majorHAnsi" w:hAnsiTheme="majorHAnsi" w:cstheme="majorHAnsi"/>
        </w:rPr>
      </w:pPr>
      <w:r w:rsidRPr="00D10A25">
        <w:rPr>
          <w:rFonts w:asciiTheme="majorHAnsi" w:hAnsiTheme="majorHAnsi" w:cstheme="majorHAnsi"/>
        </w:rPr>
        <w:t>wypełniony formularz oferty - wg</w:t>
      </w:r>
      <w:r w:rsidRPr="00D10A25">
        <w:rPr>
          <w:rFonts w:asciiTheme="majorHAnsi" w:hAnsiTheme="majorHAnsi" w:cstheme="majorHAnsi"/>
          <w:b/>
        </w:rPr>
        <w:t xml:space="preserve"> </w:t>
      </w:r>
      <w:r w:rsidRPr="00D10A25">
        <w:rPr>
          <w:rFonts w:asciiTheme="majorHAnsi" w:hAnsiTheme="majorHAnsi" w:cstheme="majorHAnsi"/>
        </w:rPr>
        <w:t>wzoru</w:t>
      </w:r>
      <w:r w:rsidR="00B752EE" w:rsidRPr="00D10A25">
        <w:rPr>
          <w:rFonts w:asciiTheme="majorHAnsi" w:hAnsiTheme="majorHAnsi" w:cstheme="majorHAnsi"/>
          <w:b/>
        </w:rPr>
        <w:t xml:space="preserve"> </w:t>
      </w:r>
      <w:r w:rsidR="00B752EE" w:rsidRPr="00D10A25">
        <w:rPr>
          <w:rFonts w:asciiTheme="majorHAnsi" w:hAnsiTheme="majorHAnsi" w:cstheme="majorHAnsi"/>
          <w:color w:val="0070C0"/>
        </w:rPr>
        <w:t>załącznik nr 1</w:t>
      </w:r>
      <w:r w:rsidRPr="00D10A25">
        <w:rPr>
          <w:rFonts w:asciiTheme="majorHAnsi" w:hAnsiTheme="majorHAnsi" w:cstheme="majorHAnsi"/>
          <w:b/>
          <w:color w:val="0070C0"/>
        </w:rPr>
        <w:t xml:space="preserve"> </w:t>
      </w:r>
      <w:r w:rsidRPr="00D10A25">
        <w:rPr>
          <w:rFonts w:asciiTheme="majorHAnsi" w:hAnsiTheme="majorHAnsi" w:cstheme="majorHAnsi"/>
        </w:rPr>
        <w:t xml:space="preserve">do SWZ, </w:t>
      </w:r>
    </w:p>
    <w:p w:rsidR="0021324F" w:rsidRPr="00D10A25" w:rsidRDefault="0021324F" w:rsidP="00D10A25">
      <w:pPr>
        <w:pStyle w:val="Akapitzlist"/>
        <w:numPr>
          <w:ilvl w:val="2"/>
          <w:numId w:val="22"/>
        </w:numPr>
        <w:spacing w:after="0" w:line="360" w:lineRule="auto"/>
        <w:ind w:left="1078" w:hanging="284"/>
        <w:jc w:val="both"/>
        <w:rPr>
          <w:rFonts w:asciiTheme="majorHAnsi" w:hAnsiTheme="majorHAnsi" w:cstheme="majorHAnsi"/>
        </w:rPr>
      </w:pPr>
      <w:r>
        <w:rPr>
          <w:rFonts w:asciiTheme="majorHAnsi" w:hAnsiTheme="majorHAnsi" w:cstheme="majorHAnsi"/>
        </w:rPr>
        <w:t xml:space="preserve">specyfikacja asortymentowo-ilościowa </w:t>
      </w:r>
      <w:r w:rsidRPr="0021324F">
        <w:rPr>
          <w:rFonts w:asciiTheme="majorHAnsi" w:hAnsiTheme="majorHAnsi" w:cstheme="majorHAnsi"/>
          <w:color w:val="0070C0"/>
        </w:rPr>
        <w:t xml:space="preserve">załącznik nr 2 </w:t>
      </w:r>
      <w:r>
        <w:rPr>
          <w:rFonts w:asciiTheme="majorHAnsi" w:hAnsiTheme="majorHAnsi" w:cstheme="majorHAnsi"/>
        </w:rPr>
        <w:t>do SWZ</w:t>
      </w:r>
      <w:r w:rsidR="00CF60AC">
        <w:rPr>
          <w:rFonts w:asciiTheme="majorHAnsi" w:hAnsiTheme="majorHAnsi" w:cstheme="majorHAnsi"/>
        </w:rPr>
        <w:t>,</w:t>
      </w:r>
    </w:p>
    <w:p w:rsidR="005035B0" w:rsidRPr="00D10A25" w:rsidRDefault="00FE4239" w:rsidP="00D10A25">
      <w:pPr>
        <w:pStyle w:val="Akapitzlist"/>
        <w:numPr>
          <w:ilvl w:val="2"/>
          <w:numId w:val="22"/>
        </w:numPr>
        <w:spacing w:after="0" w:line="360" w:lineRule="auto"/>
        <w:ind w:left="1078" w:hanging="284"/>
        <w:jc w:val="both"/>
        <w:rPr>
          <w:rFonts w:asciiTheme="majorHAnsi" w:hAnsiTheme="majorHAnsi" w:cstheme="majorHAnsi"/>
        </w:rPr>
      </w:pPr>
      <w:r w:rsidRPr="00D10A25">
        <w:rPr>
          <w:rFonts w:asciiTheme="majorHAnsi" w:hAnsiTheme="majorHAnsi" w:cstheme="majorHAnsi"/>
        </w:rPr>
        <w:t>W</w:t>
      </w:r>
      <w:r w:rsidR="005035B0" w:rsidRPr="00D10A25">
        <w:rPr>
          <w:rFonts w:asciiTheme="majorHAnsi" w:hAnsiTheme="majorHAnsi" w:cstheme="majorHAnsi"/>
        </w:rPr>
        <w:t>z</w:t>
      </w:r>
      <w:r w:rsidR="00B752EE" w:rsidRPr="00D10A25">
        <w:rPr>
          <w:rFonts w:asciiTheme="majorHAnsi" w:hAnsiTheme="majorHAnsi" w:cstheme="majorHAnsi"/>
        </w:rPr>
        <w:t xml:space="preserve">ór umowy wg wzoru </w:t>
      </w:r>
      <w:r w:rsidR="007D2F07" w:rsidRPr="00D10A25">
        <w:rPr>
          <w:rFonts w:asciiTheme="majorHAnsi" w:hAnsiTheme="majorHAnsi" w:cstheme="majorHAnsi"/>
          <w:color w:val="0070C0"/>
        </w:rPr>
        <w:t>załącznik nr 3</w:t>
      </w:r>
      <w:r w:rsidR="00B752EE" w:rsidRPr="00D10A25">
        <w:rPr>
          <w:rFonts w:asciiTheme="majorHAnsi" w:hAnsiTheme="majorHAnsi" w:cstheme="majorHAnsi"/>
          <w:color w:val="0070C0"/>
        </w:rPr>
        <w:t xml:space="preserve"> </w:t>
      </w:r>
      <w:r w:rsidR="00B752EE" w:rsidRPr="00D10A25">
        <w:rPr>
          <w:rFonts w:asciiTheme="majorHAnsi" w:hAnsiTheme="majorHAnsi" w:cstheme="majorHAnsi"/>
        </w:rPr>
        <w:t>do SWZ,</w:t>
      </w:r>
    </w:p>
    <w:p w:rsidR="005035B0" w:rsidRPr="00D10A25" w:rsidRDefault="005035B0" w:rsidP="00D10A25">
      <w:pPr>
        <w:pStyle w:val="Akapitzlist"/>
        <w:numPr>
          <w:ilvl w:val="2"/>
          <w:numId w:val="22"/>
        </w:numPr>
        <w:spacing w:after="0" w:line="360" w:lineRule="auto"/>
        <w:ind w:left="1078" w:hanging="284"/>
        <w:jc w:val="both"/>
        <w:rPr>
          <w:rFonts w:asciiTheme="majorHAnsi" w:hAnsiTheme="majorHAnsi" w:cstheme="majorHAnsi"/>
        </w:rPr>
      </w:pPr>
      <w:r w:rsidRPr="00D10A25">
        <w:rPr>
          <w:rFonts w:asciiTheme="majorHAnsi" w:hAnsiTheme="majorHAnsi" w:cstheme="majorHAnsi"/>
        </w:rPr>
        <w:t xml:space="preserve">Oświadczenie RODO wg wzoru - </w:t>
      </w:r>
      <w:r w:rsidRPr="00D10A25">
        <w:rPr>
          <w:rFonts w:asciiTheme="majorHAnsi" w:hAnsiTheme="majorHAnsi" w:cstheme="majorHAnsi"/>
          <w:color w:val="0070C0"/>
        </w:rPr>
        <w:t xml:space="preserve">załącznik nr </w:t>
      </w:r>
      <w:r w:rsidR="00CF60AC">
        <w:rPr>
          <w:rFonts w:asciiTheme="majorHAnsi" w:hAnsiTheme="majorHAnsi" w:cstheme="majorHAnsi"/>
          <w:color w:val="0070C0"/>
        </w:rPr>
        <w:t>5</w:t>
      </w:r>
      <w:r w:rsidR="00E16BA0" w:rsidRPr="00D10A25">
        <w:rPr>
          <w:rFonts w:asciiTheme="majorHAnsi" w:hAnsiTheme="majorHAnsi" w:cstheme="majorHAnsi"/>
          <w:color w:val="0070C0"/>
        </w:rPr>
        <w:t xml:space="preserve"> </w:t>
      </w:r>
      <w:r w:rsidR="00E16BA0" w:rsidRPr="00D10A25">
        <w:rPr>
          <w:rFonts w:asciiTheme="majorHAnsi" w:hAnsiTheme="majorHAnsi" w:cstheme="majorHAnsi"/>
        </w:rPr>
        <w:t>do SWZ</w:t>
      </w:r>
    </w:p>
    <w:p w:rsidR="00B752EE" w:rsidRPr="00D10A25" w:rsidRDefault="00B752EE" w:rsidP="00D10A25">
      <w:pPr>
        <w:pStyle w:val="Akapitzlist"/>
        <w:spacing w:after="0" w:line="360" w:lineRule="auto"/>
        <w:ind w:left="754"/>
        <w:jc w:val="both"/>
        <w:rPr>
          <w:rFonts w:asciiTheme="majorHAnsi" w:hAnsiTheme="majorHAnsi" w:cstheme="majorHAnsi"/>
        </w:rPr>
      </w:pPr>
    </w:p>
    <w:p w:rsidR="005035B0" w:rsidRPr="00D10A25" w:rsidRDefault="005035B0" w:rsidP="00D10A25">
      <w:pPr>
        <w:pStyle w:val="Akapitzlist"/>
        <w:numPr>
          <w:ilvl w:val="0"/>
          <w:numId w:val="23"/>
        </w:numPr>
        <w:tabs>
          <w:tab w:val="left" w:pos="8789"/>
        </w:tabs>
        <w:spacing w:after="0" w:line="360" w:lineRule="auto"/>
        <w:ind w:left="731" w:hanging="357"/>
        <w:jc w:val="both"/>
        <w:rPr>
          <w:rFonts w:asciiTheme="majorHAnsi" w:hAnsiTheme="majorHAnsi" w:cstheme="majorHAnsi"/>
        </w:rPr>
      </w:pPr>
      <w:r w:rsidRPr="00D10A25">
        <w:rPr>
          <w:rFonts w:asciiTheme="majorHAnsi" w:hAnsiTheme="majorHAnsi" w:cstheme="majorHAnsi"/>
          <w:b/>
        </w:rPr>
        <w:t xml:space="preserve">Informacje ogólne dotyczące załączonych dokumentów: </w:t>
      </w:r>
    </w:p>
    <w:p w:rsidR="005035B0" w:rsidRPr="00D10A25" w:rsidRDefault="005035B0" w:rsidP="00D10A25">
      <w:pPr>
        <w:numPr>
          <w:ilvl w:val="4"/>
          <w:numId w:val="8"/>
        </w:numPr>
        <w:autoSpaceDE/>
        <w:spacing w:line="360" w:lineRule="auto"/>
        <w:ind w:left="1078" w:hanging="284"/>
        <w:jc w:val="both"/>
        <w:rPr>
          <w:rFonts w:asciiTheme="majorHAnsi" w:hAnsiTheme="majorHAnsi" w:cstheme="majorHAnsi"/>
          <w:sz w:val="22"/>
          <w:szCs w:val="22"/>
        </w:rPr>
      </w:pPr>
      <w:r w:rsidRPr="00D10A25">
        <w:rPr>
          <w:rFonts w:asciiTheme="majorHAnsi" w:hAnsiTheme="majorHAnsi" w:cstheme="majorHAnsi"/>
          <w:sz w:val="22"/>
          <w:szCs w:val="22"/>
        </w:rPr>
        <w:t xml:space="preserve">Dokumenty przetargowe, które zostały otworzone w trakcie wykonywania procedury przetargowej zatrzymuje Zamawiający. </w:t>
      </w:r>
    </w:p>
    <w:p w:rsidR="005035B0" w:rsidRPr="00D10A25" w:rsidRDefault="005035B0" w:rsidP="00D10A25">
      <w:pPr>
        <w:numPr>
          <w:ilvl w:val="4"/>
          <w:numId w:val="8"/>
        </w:numPr>
        <w:autoSpaceDE/>
        <w:spacing w:line="360" w:lineRule="auto"/>
        <w:ind w:left="1078" w:right="271" w:hanging="284"/>
        <w:jc w:val="both"/>
        <w:rPr>
          <w:rFonts w:asciiTheme="majorHAnsi" w:hAnsiTheme="majorHAnsi" w:cstheme="majorHAnsi"/>
          <w:sz w:val="22"/>
          <w:szCs w:val="22"/>
        </w:rPr>
      </w:pPr>
      <w:r w:rsidRPr="00D10A25">
        <w:rPr>
          <w:rFonts w:asciiTheme="majorHAnsi" w:hAnsiTheme="majorHAnsi" w:cstheme="majorHAnsi"/>
          <w:sz w:val="22"/>
          <w:szCs w:val="22"/>
        </w:rPr>
        <w:t xml:space="preserve">Formularz oferty oraz załączniki  powinny zostać wypełnione przez Wykonawcę.  Zaistniałe w załącznikach różnice lub błędy nie mające wpływu na treść oferty nie będą skutkować odrzuceniem oferty.  </w:t>
      </w:r>
    </w:p>
    <w:p w:rsidR="005035B0" w:rsidRPr="00D10A25" w:rsidRDefault="005035B0" w:rsidP="00D10A25">
      <w:pPr>
        <w:numPr>
          <w:ilvl w:val="4"/>
          <w:numId w:val="8"/>
        </w:numPr>
        <w:autoSpaceDE/>
        <w:spacing w:line="360" w:lineRule="auto"/>
        <w:ind w:left="1078" w:right="271" w:hanging="284"/>
        <w:jc w:val="both"/>
        <w:rPr>
          <w:rFonts w:asciiTheme="majorHAnsi" w:hAnsiTheme="majorHAnsi" w:cstheme="majorHAnsi"/>
          <w:sz w:val="22"/>
          <w:szCs w:val="22"/>
        </w:rPr>
      </w:pPr>
      <w:r w:rsidRPr="00D10A25">
        <w:rPr>
          <w:rFonts w:asciiTheme="majorHAnsi" w:hAnsiTheme="majorHAnsi" w:cstheme="majorHAnsi"/>
          <w:sz w:val="22"/>
          <w:szCs w:val="22"/>
        </w:rPr>
        <w:t xml:space="preserve">Nie załączenie któregokolwiek z wyżej wymienionych dokumentów spowoduje odrzucenie oferty lub wykluczenie wykonawcy z uwzględnieniem art 128 ust 1 PZP i art. 274 ust 4 PZP.  </w:t>
      </w:r>
    </w:p>
    <w:p w:rsidR="00BE48D4" w:rsidRDefault="00BE48D4" w:rsidP="00D10A25">
      <w:pPr>
        <w:autoSpaceDE/>
        <w:spacing w:line="360" w:lineRule="auto"/>
        <w:ind w:left="1078" w:right="271"/>
        <w:jc w:val="both"/>
        <w:rPr>
          <w:rFonts w:asciiTheme="majorHAnsi" w:hAnsiTheme="majorHAnsi" w:cstheme="majorHAnsi"/>
          <w:sz w:val="22"/>
          <w:szCs w:val="22"/>
        </w:rPr>
      </w:pPr>
    </w:p>
    <w:p w:rsidR="00CB1520" w:rsidRDefault="00CB1520" w:rsidP="00D10A25">
      <w:pPr>
        <w:autoSpaceDE/>
        <w:spacing w:line="360" w:lineRule="auto"/>
        <w:ind w:left="1078" w:right="271"/>
        <w:jc w:val="both"/>
        <w:rPr>
          <w:rFonts w:asciiTheme="majorHAnsi" w:hAnsiTheme="majorHAnsi" w:cstheme="majorHAnsi"/>
          <w:sz w:val="22"/>
          <w:szCs w:val="22"/>
        </w:rPr>
      </w:pPr>
    </w:p>
    <w:p w:rsidR="00CB1520" w:rsidRDefault="00CB1520" w:rsidP="00D10A25">
      <w:pPr>
        <w:autoSpaceDE/>
        <w:spacing w:line="360" w:lineRule="auto"/>
        <w:ind w:left="1078" w:right="271"/>
        <w:jc w:val="both"/>
        <w:rPr>
          <w:rFonts w:asciiTheme="majorHAnsi" w:hAnsiTheme="majorHAnsi" w:cstheme="majorHAnsi"/>
          <w:sz w:val="22"/>
          <w:szCs w:val="22"/>
        </w:rPr>
      </w:pPr>
    </w:p>
    <w:p w:rsidR="00CB1520" w:rsidRPr="00D10A25" w:rsidRDefault="00CB1520" w:rsidP="00D10A25">
      <w:pPr>
        <w:autoSpaceDE/>
        <w:spacing w:line="360" w:lineRule="auto"/>
        <w:ind w:left="1078" w:right="271"/>
        <w:jc w:val="both"/>
        <w:rPr>
          <w:rFonts w:asciiTheme="majorHAnsi" w:hAnsiTheme="majorHAnsi" w:cstheme="majorHAnsi"/>
          <w:sz w:val="22"/>
          <w:szCs w:val="22"/>
        </w:rPr>
      </w:pPr>
    </w:p>
    <w:p w:rsidR="00581BF7" w:rsidRPr="00D10A25" w:rsidRDefault="00CA7AFD" w:rsidP="00CA7AFD">
      <w:pPr>
        <w:pStyle w:val="Akapitzlist"/>
        <w:spacing w:after="0" w:line="360" w:lineRule="auto"/>
        <w:ind w:left="731"/>
        <w:jc w:val="both"/>
        <w:rPr>
          <w:rFonts w:asciiTheme="majorHAnsi" w:hAnsiTheme="majorHAnsi" w:cstheme="majorHAnsi"/>
          <w:b/>
        </w:rPr>
      </w:pPr>
      <w:r>
        <w:rPr>
          <w:rFonts w:asciiTheme="majorHAnsi" w:hAnsiTheme="majorHAnsi" w:cstheme="majorHAnsi"/>
          <w:b/>
        </w:rPr>
        <w:t>4.</w:t>
      </w:r>
      <w:r w:rsidR="00581BF7" w:rsidRPr="00D10A25">
        <w:rPr>
          <w:rFonts w:asciiTheme="majorHAnsi" w:hAnsiTheme="majorHAnsi" w:cstheme="majorHAnsi"/>
          <w:b/>
        </w:rPr>
        <w:t>Informacja o podmiotowych środkach dowodowych żądanych w celu potwierdzenia braku podstaw wykluczenia.</w:t>
      </w:r>
    </w:p>
    <w:p w:rsidR="00581BF7" w:rsidRPr="00D10A25" w:rsidRDefault="00581BF7" w:rsidP="00D10A25">
      <w:pPr>
        <w:pStyle w:val="Akapitzlist"/>
        <w:spacing w:after="0" w:line="360" w:lineRule="auto"/>
        <w:ind w:left="731"/>
        <w:jc w:val="both"/>
        <w:rPr>
          <w:rFonts w:asciiTheme="majorHAnsi" w:hAnsiTheme="majorHAnsi" w:cstheme="majorHAnsi"/>
          <w:b/>
        </w:rPr>
      </w:pPr>
    </w:p>
    <w:p w:rsidR="005035B0" w:rsidRPr="00D10A25" w:rsidRDefault="005035B0" w:rsidP="00D10A25">
      <w:pPr>
        <w:numPr>
          <w:ilvl w:val="0"/>
          <w:numId w:val="51"/>
        </w:numPr>
        <w:autoSpaceDE/>
        <w:spacing w:line="360" w:lineRule="auto"/>
        <w:jc w:val="both"/>
        <w:rPr>
          <w:rFonts w:asciiTheme="majorHAnsi" w:hAnsiTheme="majorHAnsi" w:cstheme="majorHAnsi"/>
          <w:sz w:val="22"/>
          <w:szCs w:val="22"/>
        </w:rPr>
      </w:pPr>
      <w:r w:rsidRPr="00D10A25">
        <w:rPr>
          <w:rFonts w:asciiTheme="majorHAnsi" w:hAnsiTheme="majorHAnsi" w:cstheme="majorHAnsi"/>
          <w:sz w:val="22"/>
          <w:szCs w:val="22"/>
        </w:rPr>
        <w:t>Podmiotowym środkiem dowodowym jest oświadczenie, którego treść odpowiada zakresowi oświadczeni</w:t>
      </w:r>
      <w:r w:rsidR="00D420E0" w:rsidRPr="00D10A25">
        <w:rPr>
          <w:rFonts w:asciiTheme="majorHAnsi" w:hAnsiTheme="majorHAnsi" w:cstheme="majorHAnsi"/>
          <w:sz w:val="22"/>
          <w:szCs w:val="22"/>
        </w:rPr>
        <w:t>a, o którym mowa w art. 125 ust</w:t>
      </w:r>
      <w:r w:rsidRPr="00D10A25">
        <w:rPr>
          <w:rFonts w:asciiTheme="majorHAnsi" w:hAnsiTheme="majorHAnsi" w:cstheme="majorHAnsi"/>
          <w:sz w:val="22"/>
          <w:szCs w:val="22"/>
        </w:rPr>
        <w:t xml:space="preserve"> 1</w:t>
      </w:r>
      <w:r w:rsidR="00D420E0" w:rsidRPr="00D10A25">
        <w:rPr>
          <w:rFonts w:asciiTheme="majorHAnsi" w:hAnsiTheme="majorHAnsi" w:cstheme="majorHAnsi"/>
          <w:sz w:val="22"/>
          <w:szCs w:val="22"/>
        </w:rPr>
        <w:t xml:space="preserve"> PZP</w:t>
      </w:r>
      <w:r w:rsidRPr="00D10A25">
        <w:rPr>
          <w:rFonts w:asciiTheme="majorHAnsi" w:hAnsiTheme="majorHAnsi" w:cstheme="majorHAnsi"/>
          <w:sz w:val="22"/>
          <w:szCs w:val="22"/>
        </w:rPr>
        <w:t xml:space="preserve">. </w:t>
      </w:r>
    </w:p>
    <w:p w:rsidR="005035B0" w:rsidRPr="00D10A25" w:rsidRDefault="005035B0" w:rsidP="00D10A25">
      <w:pPr>
        <w:numPr>
          <w:ilvl w:val="0"/>
          <w:numId w:val="51"/>
        </w:numPr>
        <w:autoSpaceDE/>
        <w:spacing w:line="360" w:lineRule="auto"/>
        <w:jc w:val="both"/>
        <w:rPr>
          <w:rFonts w:asciiTheme="majorHAnsi" w:hAnsiTheme="majorHAnsi" w:cstheme="majorHAnsi"/>
          <w:sz w:val="22"/>
          <w:szCs w:val="22"/>
        </w:rPr>
      </w:pPr>
      <w:r w:rsidRPr="00D10A25">
        <w:rPr>
          <w:rFonts w:asciiTheme="majorHAnsi" w:hAnsiTheme="majorHAnsi" w:cstheme="majorHAnsi"/>
          <w:sz w:val="22"/>
          <w:szCs w:val="22"/>
        </w:rPr>
        <w:t>W zakres</w:t>
      </w:r>
      <w:r w:rsidR="00BE48D4" w:rsidRPr="00D10A25">
        <w:rPr>
          <w:rFonts w:asciiTheme="majorHAnsi" w:hAnsiTheme="majorHAnsi" w:cstheme="majorHAnsi"/>
          <w:sz w:val="22"/>
          <w:szCs w:val="22"/>
        </w:rPr>
        <w:t>ie nieuregulowanym PZP</w:t>
      </w:r>
      <w:r w:rsidRPr="00D10A25">
        <w:rPr>
          <w:rFonts w:asciiTheme="majorHAnsi" w:hAnsiTheme="majorHAnsi" w:cstheme="majorHAnsi"/>
          <w:sz w:val="22"/>
          <w:szCs w:val="22"/>
        </w:rPr>
        <w:t xml:space="preserve"> lub niniejszą SWZ do oświadczeń i dokumentów składanych przez Wykonawcę w postępowaniu zastosowanie mają w szczególności: </w:t>
      </w:r>
    </w:p>
    <w:p w:rsidR="005035B0" w:rsidRPr="00D10A25" w:rsidRDefault="005035B0" w:rsidP="00D10A25">
      <w:pPr>
        <w:pStyle w:val="Akapitzlist"/>
        <w:numPr>
          <w:ilvl w:val="0"/>
          <w:numId w:val="9"/>
        </w:numPr>
        <w:spacing w:after="0" w:line="360" w:lineRule="auto"/>
        <w:ind w:left="1418" w:hanging="284"/>
        <w:jc w:val="both"/>
        <w:rPr>
          <w:rFonts w:asciiTheme="majorHAnsi" w:hAnsiTheme="majorHAnsi" w:cstheme="majorHAnsi"/>
        </w:rPr>
      </w:pPr>
      <w:r w:rsidRPr="00D10A25">
        <w:rPr>
          <w:rFonts w:asciiTheme="majorHAnsi" w:hAnsiTheme="majorHAnsi" w:cstheme="majorHAnsi"/>
        </w:rPr>
        <w:t>przepisy rozporządzenia Ministra Rozwoju Pracy i Technologii z dnia 23 grudnia 2020 r. w sprawie podmiotowych środków dowodowych oraz innych dokumentów lub</w:t>
      </w:r>
      <w:r w:rsidR="00D420E0" w:rsidRPr="00D10A25">
        <w:rPr>
          <w:rFonts w:asciiTheme="majorHAnsi" w:hAnsiTheme="majorHAnsi" w:cstheme="majorHAnsi"/>
        </w:rPr>
        <w:t xml:space="preserve"> oświadczeń, jakich może żądać Zamawiający od W</w:t>
      </w:r>
      <w:r w:rsidRPr="00D10A25">
        <w:rPr>
          <w:rFonts w:asciiTheme="majorHAnsi" w:hAnsiTheme="majorHAnsi" w:cstheme="majorHAnsi"/>
        </w:rPr>
        <w:t xml:space="preserve">ykonawcy oraz  </w:t>
      </w:r>
    </w:p>
    <w:p w:rsidR="005035B0" w:rsidRPr="00D10A25" w:rsidRDefault="005035B0" w:rsidP="00D10A25">
      <w:pPr>
        <w:pStyle w:val="Akapitzlist"/>
        <w:numPr>
          <w:ilvl w:val="0"/>
          <w:numId w:val="9"/>
        </w:numPr>
        <w:spacing w:after="0" w:line="360" w:lineRule="auto"/>
        <w:ind w:left="1418" w:hanging="284"/>
        <w:jc w:val="both"/>
        <w:rPr>
          <w:rFonts w:asciiTheme="majorHAnsi" w:hAnsiTheme="majorHAnsi" w:cstheme="majorHAnsi"/>
        </w:rPr>
      </w:pPr>
      <w:r w:rsidRPr="00D10A25">
        <w:rPr>
          <w:rFonts w:asciiTheme="majorHAnsi" w:hAnsiTheme="majorHAnsi" w:cstheme="majorHAnsi"/>
        </w:rPr>
        <w:t xml:space="preserve">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rsidR="00581BF7" w:rsidRPr="00D10A25" w:rsidRDefault="00581BF7" w:rsidP="00D10A25">
      <w:pPr>
        <w:pStyle w:val="Akapitzlist"/>
        <w:spacing w:line="360" w:lineRule="auto"/>
        <w:ind w:left="1298"/>
        <w:jc w:val="both"/>
        <w:rPr>
          <w:rFonts w:asciiTheme="majorHAnsi" w:hAnsiTheme="majorHAnsi" w:cstheme="majorHAnsi"/>
          <w:b/>
        </w:rPr>
      </w:pPr>
      <w:r w:rsidRPr="00D10A25">
        <w:rPr>
          <w:rFonts w:asciiTheme="majorHAnsi" w:hAnsiTheme="majorHAnsi" w:cstheme="majorHAnsi"/>
          <w:b/>
        </w:rPr>
        <w:t xml:space="preserve">UWAGA  </w:t>
      </w:r>
    </w:p>
    <w:p w:rsidR="00581BF7" w:rsidRPr="00D10A25" w:rsidRDefault="00581BF7" w:rsidP="00D10A25">
      <w:pPr>
        <w:pStyle w:val="Akapitzlist"/>
        <w:spacing w:line="360" w:lineRule="auto"/>
        <w:ind w:left="1298"/>
        <w:jc w:val="both"/>
        <w:rPr>
          <w:rFonts w:asciiTheme="majorHAnsi" w:hAnsiTheme="majorHAnsi" w:cstheme="majorHAnsi"/>
        </w:rPr>
      </w:pPr>
      <w:r w:rsidRPr="00D10A25">
        <w:rPr>
          <w:rFonts w:asciiTheme="majorHAnsi" w:hAnsiTheme="majorHAnsi" w:cstheme="majorHAnsi"/>
        </w:rPr>
        <w:t xml:space="preserve">Zamawiający nie wzywa do złożenia podmiotowych środków dowodowych, jeżeli: </w:t>
      </w:r>
    </w:p>
    <w:p w:rsidR="00BE48D4" w:rsidRDefault="00581BF7" w:rsidP="00CB1520">
      <w:pPr>
        <w:pStyle w:val="Akapitzlist"/>
        <w:spacing w:line="360" w:lineRule="auto"/>
        <w:ind w:left="1298"/>
        <w:jc w:val="both"/>
        <w:rPr>
          <w:rFonts w:asciiTheme="majorHAnsi" w:hAnsiTheme="majorHAnsi" w:cstheme="majorHAnsi"/>
        </w:rPr>
      </w:pPr>
      <w:r w:rsidRPr="00D10A25">
        <w:rPr>
          <w:rFonts w:asciiTheme="majorHAnsi" w:hAnsiTheme="majorHAnsi" w:cstheme="majorHAnsi"/>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  </w:t>
      </w:r>
    </w:p>
    <w:p w:rsidR="003314DB" w:rsidRPr="00D10A25" w:rsidRDefault="003314DB" w:rsidP="00CB1520">
      <w:pPr>
        <w:pStyle w:val="Akapitzlist"/>
        <w:spacing w:line="360" w:lineRule="auto"/>
        <w:ind w:left="1298"/>
        <w:jc w:val="both"/>
        <w:rPr>
          <w:rFonts w:asciiTheme="majorHAnsi" w:hAnsiTheme="majorHAnsi" w:cstheme="majorHAnsi"/>
        </w:rPr>
      </w:pPr>
    </w:p>
    <w:p w:rsidR="00BE48D4" w:rsidRPr="00D10A25" w:rsidRDefault="00BE48D4" w:rsidP="00D10A25">
      <w:pPr>
        <w:pBdr>
          <w:top w:val="single" w:sz="4" w:space="0" w:color="000000"/>
          <w:left w:val="single" w:sz="4" w:space="0" w:color="000000"/>
          <w:bottom w:val="single" w:sz="4" w:space="0" w:color="000000"/>
          <w:right w:val="single" w:sz="4" w:space="0" w:color="000000"/>
        </w:pBdr>
        <w:spacing w:line="360" w:lineRule="auto"/>
        <w:jc w:val="both"/>
        <w:rPr>
          <w:rFonts w:asciiTheme="majorHAnsi" w:hAnsiTheme="majorHAnsi" w:cstheme="majorHAnsi"/>
          <w:b/>
          <w:sz w:val="22"/>
          <w:szCs w:val="22"/>
        </w:rPr>
      </w:pPr>
      <w:r w:rsidRPr="00D10A25">
        <w:rPr>
          <w:rFonts w:asciiTheme="majorHAnsi" w:hAnsiTheme="majorHAnsi" w:cstheme="majorHAnsi"/>
          <w:b/>
          <w:sz w:val="22"/>
          <w:szCs w:val="22"/>
        </w:rPr>
        <w:t>V</w:t>
      </w:r>
      <w:r w:rsidR="007D2F07" w:rsidRPr="00D10A25">
        <w:rPr>
          <w:rFonts w:asciiTheme="majorHAnsi" w:hAnsiTheme="majorHAnsi" w:cstheme="majorHAnsi"/>
          <w:b/>
          <w:sz w:val="22"/>
          <w:szCs w:val="22"/>
        </w:rPr>
        <w:t>I</w:t>
      </w:r>
      <w:r w:rsidRPr="00D10A25">
        <w:rPr>
          <w:rFonts w:asciiTheme="majorHAnsi" w:hAnsiTheme="majorHAnsi" w:cstheme="majorHAnsi"/>
          <w:b/>
          <w:sz w:val="22"/>
          <w:szCs w:val="22"/>
        </w:rPr>
        <w:t>.</w:t>
      </w:r>
      <w:r w:rsidRPr="00D10A25">
        <w:rPr>
          <w:rFonts w:asciiTheme="majorHAnsi" w:hAnsiTheme="majorHAnsi" w:cstheme="majorHAnsi"/>
          <w:sz w:val="22"/>
          <w:szCs w:val="22"/>
        </w:rPr>
        <w:t xml:space="preserve"> </w:t>
      </w:r>
      <w:r w:rsidRPr="00D10A25">
        <w:rPr>
          <w:rFonts w:asciiTheme="majorHAnsi" w:hAnsiTheme="majorHAnsi" w:cstheme="majorHAnsi"/>
          <w:b/>
          <w:sz w:val="22"/>
          <w:szCs w:val="22"/>
        </w:rPr>
        <w:t xml:space="preserve">Informacje o środkach komunikacji elektronicznej, przy użyciu których Zamawiający będzie kontaktował się z </w:t>
      </w:r>
      <w:r w:rsidR="00111549" w:rsidRPr="00D10A25">
        <w:rPr>
          <w:rFonts w:asciiTheme="majorHAnsi" w:hAnsiTheme="majorHAnsi" w:cstheme="majorHAnsi"/>
          <w:b/>
          <w:sz w:val="22"/>
          <w:szCs w:val="22"/>
        </w:rPr>
        <w:t>Wykonawcami oraz informacje o wymaganiach technicznych i organizacyjnych sporządzania, wysyłania i odbierania korespondencji elektronicznej a także wskazanie osób uprawnionych do porozumiewania się z Wykonawcami.</w:t>
      </w:r>
    </w:p>
    <w:p w:rsidR="00BE48D4" w:rsidRPr="00D10A25" w:rsidRDefault="00BE48D4" w:rsidP="00D10A25">
      <w:pPr>
        <w:spacing w:line="360" w:lineRule="auto"/>
        <w:jc w:val="both"/>
        <w:rPr>
          <w:rFonts w:asciiTheme="majorHAnsi" w:hAnsiTheme="majorHAnsi" w:cstheme="majorHAnsi"/>
          <w:sz w:val="22"/>
          <w:szCs w:val="22"/>
        </w:rPr>
      </w:pPr>
    </w:p>
    <w:p w:rsidR="005035B0" w:rsidRPr="00D10A25" w:rsidRDefault="005035B0" w:rsidP="00D10A25">
      <w:pPr>
        <w:pStyle w:val="Akapitzlist"/>
        <w:numPr>
          <w:ilvl w:val="0"/>
          <w:numId w:val="24"/>
        </w:numPr>
        <w:spacing w:after="0" w:line="360" w:lineRule="auto"/>
        <w:ind w:left="731" w:hanging="357"/>
        <w:jc w:val="both"/>
        <w:rPr>
          <w:rFonts w:asciiTheme="majorHAnsi" w:hAnsiTheme="majorHAnsi" w:cstheme="majorHAnsi"/>
        </w:rPr>
      </w:pPr>
      <w:r w:rsidRPr="00D10A25">
        <w:rPr>
          <w:rFonts w:asciiTheme="majorHAnsi" w:hAnsiTheme="majorHAnsi" w:cstheme="majorHAnsi"/>
        </w:rPr>
        <w:t xml:space="preserve">W postępowaniu o udzielenie zamówienia komunikacja między Zamawiającym a Wykonawcami odbywa się elektronicznie za pośrednictwem </w:t>
      </w:r>
      <w:r w:rsidRPr="00D10A25">
        <w:rPr>
          <w:rFonts w:asciiTheme="majorHAnsi" w:hAnsiTheme="majorHAnsi" w:cstheme="majorHAnsi"/>
          <w:i/>
        </w:rPr>
        <w:t xml:space="preserve">dedykowanego formularza: „Formularz do komunikacji" </w:t>
      </w:r>
      <w:r w:rsidRPr="00D10A25">
        <w:rPr>
          <w:rFonts w:asciiTheme="majorHAnsi" w:hAnsiTheme="majorHAnsi" w:cstheme="majorHAnsi"/>
        </w:rPr>
        <w:t xml:space="preserve">dostępnego na </w:t>
      </w:r>
      <w:proofErr w:type="spellStart"/>
      <w:r w:rsidRPr="00D10A25">
        <w:rPr>
          <w:rFonts w:asciiTheme="majorHAnsi" w:hAnsiTheme="majorHAnsi" w:cstheme="majorHAnsi"/>
        </w:rPr>
        <w:t>ePUAP</w:t>
      </w:r>
      <w:proofErr w:type="spellEnd"/>
      <w:r w:rsidRPr="00D10A25">
        <w:rPr>
          <w:rFonts w:asciiTheme="majorHAnsi" w:hAnsiTheme="majorHAnsi" w:cstheme="majorHAnsi"/>
        </w:rPr>
        <w:t xml:space="preserve"> oraz udostępnionego przez </w:t>
      </w:r>
      <w:proofErr w:type="spellStart"/>
      <w:r w:rsidRPr="00D10A25">
        <w:rPr>
          <w:rFonts w:asciiTheme="majorHAnsi" w:hAnsiTheme="majorHAnsi" w:cstheme="majorHAnsi"/>
        </w:rPr>
        <w:t>miniPortal</w:t>
      </w:r>
      <w:proofErr w:type="spellEnd"/>
      <w:r w:rsidRPr="00D10A25">
        <w:rPr>
          <w:rFonts w:asciiTheme="majorHAnsi" w:hAnsiTheme="majorHAnsi" w:cstheme="majorHAnsi"/>
        </w:rPr>
        <w:t xml:space="preserve">. We wszelkiej korespondencji związanej z niniejszym postępowaniem Zamawiający i Wykonawcy posługują się numerem ogłoszenia (BZP lub ID postępowania). </w:t>
      </w:r>
    </w:p>
    <w:p w:rsidR="00111549" w:rsidRPr="00D10A25" w:rsidRDefault="005035B0" w:rsidP="00D10A25">
      <w:pPr>
        <w:pStyle w:val="Akapitzlist"/>
        <w:numPr>
          <w:ilvl w:val="0"/>
          <w:numId w:val="24"/>
        </w:numPr>
        <w:spacing w:after="0" w:line="360" w:lineRule="auto"/>
        <w:ind w:left="731" w:right="57" w:hanging="357"/>
        <w:jc w:val="both"/>
        <w:rPr>
          <w:rFonts w:asciiTheme="majorHAnsi" w:hAnsiTheme="majorHAnsi" w:cstheme="majorHAnsi"/>
        </w:rPr>
      </w:pPr>
      <w:r w:rsidRPr="00D10A25">
        <w:rPr>
          <w:rFonts w:asciiTheme="majorHAnsi" w:hAnsiTheme="majorHAnsi" w:cstheme="majorHAnsi"/>
        </w:rPr>
        <w:t xml:space="preserve">Ze strony Zamawiającego pracownikiem upoważnionym do porozumiewania się z Wykonawcami w sprawach </w:t>
      </w:r>
      <w:r w:rsidR="007D2F07" w:rsidRPr="00D10A25">
        <w:rPr>
          <w:rFonts w:asciiTheme="majorHAnsi" w:hAnsiTheme="majorHAnsi" w:cstheme="majorHAnsi"/>
        </w:rPr>
        <w:t xml:space="preserve">zamówienia jest: </w:t>
      </w:r>
      <w:r w:rsidR="001C69A4">
        <w:rPr>
          <w:rFonts w:asciiTheme="majorHAnsi" w:hAnsiTheme="majorHAnsi" w:cstheme="majorHAnsi"/>
          <w:u w:val="single"/>
        </w:rPr>
        <w:t>Karolina Kaliszewska</w:t>
      </w:r>
      <w:r w:rsidR="001E33C4" w:rsidRPr="00D10A25">
        <w:rPr>
          <w:rFonts w:asciiTheme="majorHAnsi" w:hAnsiTheme="majorHAnsi" w:cstheme="majorHAnsi"/>
          <w:u w:val="single"/>
        </w:rPr>
        <w:t>.</w:t>
      </w:r>
      <w:r w:rsidRPr="00D10A25">
        <w:rPr>
          <w:rFonts w:asciiTheme="majorHAnsi" w:hAnsiTheme="majorHAnsi" w:cstheme="majorHAnsi"/>
        </w:rPr>
        <w:t xml:space="preserve"> </w:t>
      </w:r>
    </w:p>
    <w:p w:rsidR="00111549" w:rsidRPr="00D10A25" w:rsidRDefault="005035B0" w:rsidP="00D10A25">
      <w:pPr>
        <w:pStyle w:val="Akapitzlist"/>
        <w:numPr>
          <w:ilvl w:val="0"/>
          <w:numId w:val="24"/>
        </w:numPr>
        <w:spacing w:after="0" w:line="360" w:lineRule="auto"/>
        <w:ind w:left="731" w:right="57" w:hanging="357"/>
        <w:jc w:val="both"/>
        <w:rPr>
          <w:rFonts w:asciiTheme="majorHAnsi" w:hAnsiTheme="majorHAnsi" w:cstheme="majorHAnsi"/>
        </w:rPr>
      </w:pPr>
      <w:r w:rsidRPr="00D10A25">
        <w:rPr>
          <w:rFonts w:asciiTheme="majorHAnsi" w:hAnsiTheme="majorHAnsi" w:cstheme="majorHAnsi"/>
        </w:rPr>
        <w:lastRenderedPageBreak/>
        <w:t>Komunikacja ustna</w:t>
      </w:r>
      <w:r w:rsidR="00690666">
        <w:rPr>
          <w:rFonts w:asciiTheme="majorHAnsi" w:hAnsiTheme="majorHAnsi" w:cstheme="majorHAnsi"/>
        </w:rPr>
        <w:t xml:space="preserve"> w kwestiach technicznych</w:t>
      </w:r>
      <w:r w:rsidRPr="00D10A25">
        <w:rPr>
          <w:rFonts w:asciiTheme="majorHAnsi" w:hAnsiTheme="majorHAnsi" w:cstheme="majorHAnsi"/>
        </w:rPr>
        <w:t xml:space="preserve"> z osobą do kontaktu dopuszczalna jest pod </w:t>
      </w:r>
      <w:r w:rsidR="001C69A4">
        <w:rPr>
          <w:rFonts w:asciiTheme="majorHAnsi" w:hAnsiTheme="majorHAnsi" w:cstheme="majorHAnsi"/>
          <w:u w:val="single"/>
        </w:rPr>
        <w:t>nr tel.  62 721-12-06, 537-122-125</w:t>
      </w:r>
      <w:r w:rsidR="001E33C4" w:rsidRPr="00D10A25">
        <w:rPr>
          <w:rFonts w:asciiTheme="majorHAnsi" w:hAnsiTheme="majorHAnsi" w:cstheme="majorHAnsi"/>
          <w:u w:val="single"/>
        </w:rPr>
        <w:t>.</w:t>
      </w:r>
    </w:p>
    <w:p w:rsidR="005035B0" w:rsidRPr="00D10A25" w:rsidRDefault="005035B0" w:rsidP="00D10A25">
      <w:pPr>
        <w:pStyle w:val="Akapitzlist"/>
        <w:numPr>
          <w:ilvl w:val="0"/>
          <w:numId w:val="24"/>
        </w:numPr>
        <w:spacing w:after="0" w:line="360" w:lineRule="auto"/>
        <w:ind w:left="731" w:right="271" w:hanging="357"/>
        <w:jc w:val="both"/>
        <w:rPr>
          <w:rFonts w:asciiTheme="majorHAnsi" w:hAnsiTheme="majorHAnsi" w:cstheme="majorHAnsi"/>
        </w:rPr>
      </w:pPr>
      <w:r w:rsidRPr="00D10A25">
        <w:rPr>
          <w:rFonts w:asciiTheme="majorHAnsi" w:hAnsiTheme="majorHAnsi" w:cstheme="majorHAnsi"/>
        </w:rPr>
        <w:t xml:space="preserve">Dokumenty elektroniczne, oświadczenia lub elektroniczne kopie dokumentów lub oświadczeń  składane są przez Wykonawcę za pośrednictwem </w:t>
      </w:r>
      <w:r w:rsidRPr="00D10A25">
        <w:rPr>
          <w:rFonts w:asciiTheme="majorHAnsi" w:hAnsiTheme="majorHAnsi" w:cstheme="majorHAnsi"/>
          <w:i/>
        </w:rPr>
        <w:t>Formularza do komunikacji</w:t>
      </w:r>
      <w:r w:rsidRPr="00D10A25">
        <w:rPr>
          <w:rFonts w:asciiTheme="majorHAnsi" w:hAnsiTheme="majorHAnsi" w:cstheme="majorHAnsi"/>
        </w:rPr>
        <w:t xml:space="preserve"> jako załączniki. Sposób sporządzenia dokumentów elektronicznych, oświadczeń lub elektronicznych kopii dokumentów lub oświadczeń musi być zgody z wymagani</w:t>
      </w:r>
      <w:r w:rsidR="007F7B70">
        <w:rPr>
          <w:rFonts w:asciiTheme="majorHAnsi" w:hAnsiTheme="majorHAnsi" w:cstheme="majorHAnsi"/>
        </w:rPr>
        <w:t>ami określonymi w rozporządzeniu</w:t>
      </w:r>
      <w:r w:rsidRPr="00D10A25">
        <w:rPr>
          <w:rFonts w:asciiTheme="majorHAnsi" w:hAnsiTheme="majorHAnsi" w:cstheme="majorHAnsi"/>
        </w:rPr>
        <w:t xml:space="preserve"> Ministra Rozwoju Pracy i Technologii z dnia 23 grudnia 2020 r. w sprawie podmiotowych środków dowodowych oraz innych dokumentów lub</w:t>
      </w:r>
      <w:r w:rsidR="001F5C9B" w:rsidRPr="00D10A25">
        <w:rPr>
          <w:rFonts w:asciiTheme="majorHAnsi" w:hAnsiTheme="majorHAnsi" w:cstheme="majorHAnsi"/>
        </w:rPr>
        <w:t xml:space="preserve"> oświadczeń, jakich może żądać Zamawiający od Wykonawcy oraz R</w:t>
      </w:r>
      <w:r w:rsidRPr="00D10A25">
        <w:rPr>
          <w:rFonts w:asciiTheme="majorHAnsi" w:hAnsiTheme="majorHAnsi" w:cstheme="majorHAnsi"/>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w:t>
      </w:r>
    </w:p>
    <w:p w:rsidR="005035B0" w:rsidRPr="00D10A25" w:rsidRDefault="005035B0" w:rsidP="00D10A25">
      <w:pPr>
        <w:pStyle w:val="Akapitzlist"/>
        <w:numPr>
          <w:ilvl w:val="0"/>
          <w:numId w:val="24"/>
        </w:numPr>
        <w:spacing w:after="0" w:line="360" w:lineRule="auto"/>
        <w:ind w:left="731" w:right="271" w:hanging="357"/>
        <w:jc w:val="both"/>
        <w:rPr>
          <w:rFonts w:asciiTheme="majorHAnsi" w:hAnsiTheme="majorHAnsi" w:cstheme="majorHAnsi"/>
        </w:rPr>
      </w:pPr>
      <w:r w:rsidRPr="00D10A25">
        <w:rPr>
          <w:rFonts w:asciiTheme="majorHAnsi" w:hAnsiTheme="majorHAnsi" w:cstheme="majorHAnsi"/>
        </w:rPr>
        <w:t xml:space="preserve">Wymagania techniczne i organizacyjne wysyłania i odbierania dokumentów elektronicznych, elektronicznych kopii dokumentów i oświadczeń oraz informacji przekazywanych przy ich użyciu opisane zostały w </w:t>
      </w:r>
      <w:r w:rsidRPr="00D10A25">
        <w:rPr>
          <w:rFonts w:asciiTheme="majorHAnsi" w:hAnsiTheme="majorHAnsi" w:cstheme="majorHAnsi"/>
          <w:i/>
        </w:rPr>
        <w:t xml:space="preserve">Regulaminie korzystania z </w:t>
      </w:r>
      <w:proofErr w:type="spellStart"/>
      <w:r w:rsidRPr="00D10A25">
        <w:rPr>
          <w:rFonts w:asciiTheme="majorHAnsi" w:hAnsiTheme="majorHAnsi" w:cstheme="majorHAnsi"/>
          <w:i/>
        </w:rPr>
        <w:t>miniPortalu</w:t>
      </w:r>
      <w:proofErr w:type="spellEnd"/>
      <w:r w:rsidRPr="00D10A25">
        <w:rPr>
          <w:rFonts w:asciiTheme="majorHAnsi" w:hAnsiTheme="majorHAnsi" w:cstheme="majorHAnsi"/>
        </w:rPr>
        <w:t xml:space="preserve"> oraz </w:t>
      </w:r>
      <w:r w:rsidRPr="00D10A25">
        <w:rPr>
          <w:rFonts w:asciiTheme="majorHAnsi" w:hAnsiTheme="majorHAnsi" w:cstheme="majorHAnsi"/>
          <w:i/>
        </w:rPr>
        <w:t xml:space="preserve">Regulaminie </w:t>
      </w:r>
      <w:proofErr w:type="spellStart"/>
      <w:r w:rsidRPr="00D10A25">
        <w:rPr>
          <w:rFonts w:asciiTheme="majorHAnsi" w:hAnsiTheme="majorHAnsi" w:cstheme="majorHAnsi"/>
          <w:i/>
        </w:rPr>
        <w:t>ePUAP</w:t>
      </w:r>
      <w:proofErr w:type="spellEnd"/>
      <w:r w:rsidRPr="00D10A25">
        <w:rPr>
          <w:rFonts w:asciiTheme="majorHAnsi" w:hAnsiTheme="majorHAnsi" w:cstheme="majorHAnsi"/>
        </w:rPr>
        <w:t xml:space="preserve">. </w:t>
      </w:r>
    </w:p>
    <w:p w:rsidR="001E33C4" w:rsidRPr="00D10A25" w:rsidRDefault="001E33C4" w:rsidP="00D10A25">
      <w:pPr>
        <w:pStyle w:val="Akapitzlist"/>
        <w:spacing w:after="0" w:line="360" w:lineRule="auto"/>
        <w:ind w:left="731" w:right="271"/>
        <w:jc w:val="both"/>
        <w:rPr>
          <w:rFonts w:asciiTheme="majorHAnsi" w:hAnsiTheme="majorHAnsi" w:cstheme="majorHAnsi"/>
        </w:rPr>
      </w:pPr>
    </w:p>
    <w:p w:rsidR="0081450C" w:rsidRPr="00D10A25" w:rsidRDefault="0081450C" w:rsidP="00D10A25">
      <w:pPr>
        <w:spacing w:line="360" w:lineRule="auto"/>
        <w:ind w:right="271"/>
        <w:jc w:val="both"/>
        <w:rPr>
          <w:rFonts w:asciiTheme="majorHAnsi" w:hAnsiTheme="majorHAnsi" w:cstheme="majorHAnsi"/>
          <w:sz w:val="22"/>
          <w:szCs w:val="22"/>
        </w:rPr>
      </w:pPr>
    </w:p>
    <w:p w:rsidR="0081450C" w:rsidRPr="00D10A25" w:rsidRDefault="0081450C" w:rsidP="00D10A25">
      <w:pPr>
        <w:pBdr>
          <w:top w:val="single" w:sz="4" w:space="0" w:color="000000"/>
          <w:left w:val="single" w:sz="4" w:space="0" w:color="000000"/>
          <w:bottom w:val="single" w:sz="4" w:space="0" w:color="000000"/>
          <w:right w:val="single" w:sz="4" w:space="0" w:color="000000"/>
        </w:pBdr>
        <w:spacing w:line="360" w:lineRule="auto"/>
        <w:jc w:val="both"/>
        <w:rPr>
          <w:rFonts w:asciiTheme="majorHAnsi" w:hAnsiTheme="majorHAnsi" w:cstheme="majorHAnsi"/>
          <w:b/>
          <w:sz w:val="22"/>
          <w:szCs w:val="22"/>
        </w:rPr>
      </w:pPr>
      <w:r w:rsidRPr="00D10A25">
        <w:rPr>
          <w:rFonts w:asciiTheme="majorHAnsi" w:hAnsiTheme="majorHAnsi" w:cstheme="majorHAnsi"/>
          <w:b/>
          <w:sz w:val="22"/>
          <w:szCs w:val="22"/>
        </w:rPr>
        <w:t>VI</w:t>
      </w:r>
      <w:r w:rsidR="007D2F07" w:rsidRPr="00D10A25">
        <w:rPr>
          <w:rFonts w:asciiTheme="majorHAnsi" w:hAnsiTheme="majorHAnsi" w:cstheme="majorHAnsi"/>
          <w:b/>
          <w:sz w:val="22"/>
          <w:szCs w:val="22"/>
        </w:rPr>
        <w:t>I</w:t>
      </w:r>
      <w:r w:rsidRPr="00D10A25">
        <w:rPr>
          <w:rFonts w:asciiTheme="majorHAnsi" w:hAnsiTheme="majorHAnsi" w:cstheme="majorHAnsi"/>
          <w:b/>
          <w:sz w:val="22"/>
          <w:szCs w:val="22"/>
        </w:rPr>
        <w:t>.</w:t>
      </w:r>
      <w:r w:rsidRPr="00D10A25">
        <w:rPr>
          <w:rFonts w:asciiTheme="majorHAnsi" w:hAnsiTheme="majorHAnsi" w:cstheme="majorHAnsi"/>
          <w:sz w:val="22"/>
          <w:szCs w:val="22"/>
        </w:rPr>
        <w:t xml:space="preserve"> </w:t>
      </w:r>
      <w:r w:rsidRPr="00D10A25">
        <w:rPr>
          <w:rFonts w:asciiTheme="majorHAnsi" w:hAnsiTheme="majorHAnsi" w:cstheme="majorHAnsi"/>
          <w:b/>
          <w:sz w:val="22"/>
          <w:szCs w:val="22"/>
        </w:rPr>
        <w:t>Opis kryteriów oceny ofert, wraz z podaniem wag tych kryteriów i sposobu oceny ofert</w:t>
      </w:r>
    </w:p>
    <w:p w:rsidR="0081450C" w:rsidRPr="00D10A25" w:rsidRDefault="0081450C" w:rsidP="00D10A25">
      <w:pPr>
        <w:spacing w:line="360" w:lineRule="auto"/>
        <w:ind w:right="271"/>
        <w:jc w:val="both"/>
        <w:rPr>
          <w:rFonts w:asciiTheme="majorHAnsi" w:hAnsiTheme="majorHAnsi" w:cstheme="majorHAnsi"/>
          <w:sz w:val="22"/>
          <w:szCs w:val="22"/>
        </w:rPr>
      </w:pPr>
    </w:p>
    <w:p w:rsidR="00F417F3" w:rsidRPr="00D10A25" w:rsidRDefault="005035B0" w:rsidP="00D10A25">
      <w:pPr>
        <w:pStyle w:val="Akapitzlist"/>
        <w:numPr>
          <w:ilvl w:val="0"/>
          <w:numId w:val="25"/>
        </w:numPr>
        <w:spacing w:after="0" w:line="360" w:lineRule="auto"/>
        <w:ind w:left="731" w:hanging="357"/>
        <w:jc w:val="both"/>
        <w:rPr>
          <w:rFonts w:asciiTheme="majorHAnsi" w:hAnsiTheme="majorHAnsi" w:cstheme="majorHAnsi"/>
          <w:b/>
        </w:rPr>
      </w:pPr>
      <w:r w:rsidRPr="00D10A25">
        <w:rPr>
          <w:rFonts w:asciiTheme="majorHAnsi" w:hAnsiTheme="majorHAnsi" w:cstheme="majorHAnsi"/>
          <w:b/>
        </w:rPr>
        <w:t xml:space="preserve">Przy wyborze najkorzystniejszej oferty Zamawiający będzie się kierował następującymi kryteriami: </w:t>
      </w:r>
    </w:p>
    <w:p w:rsidR="005035B0" w:rsidRPr="00D10A25" w:rsidRDefault="005035B0" w:rsidP="00D10A25">
      <w:pPr>
        <w:spacing w:line="360" w:lineRule="auto"/>
        <w:ind w:left="731"/>
        <w:jc w:val="both"/>
        <w:rPr>
          <w:rFonts w:asciiTheme="majorHAnsi" w:hAnsiTheme="majorHAnsi" w:cstheme="majorHAnsi"/>
          <w:sz w:val="22"/>
          <w:szCs w:val="22"/>
        </w:rPr>
      </w:pPr>
      <w:r w:rsidRPr="00D10A25">
        <w:rPr>
          <w:rFonts w:asciiTheme="majorHAnsi" w:hAnsiTheme="majorHAnsi" w:cstheme="majorHAnsi"/>
          <w:b/>
          <w:sz w:val="22"/>
          <w:szCs w:val="22"/>
        </w:rPr>
        <w:t xml:space="preserve">Cena – 100% </w:t>
      </w:r>
    </w:p>
    <w:p w:rsidR="005035B0" w:rsidRPr="00D10A25" w:rsidRDefault="005035B0" w:rsidP="00D10A25">
      <w:pPr>
        <w:numPr>
          <w:ilvl w:val="0"/>
          <w:numId w:val="26"/>
        </w:numPr>
        <w:autoSpaceDE/>
        <w:spacing w:line="360" w:lineRule="auto"/>
        <w:ind w:left="1078" w:hanging="284"/>
        <w:jc w:val="both"/>
        <w:rPr>
          <w:rFonts w:asciiTheme="majorHAnsi" w:hAnsiTheme="majorHAnsi" w:cstheme="majorHAnsi"/>
          <w:sz w:val="22"/>
          <w:szCs w:val="22"/>
        </w:rPr>
      </w:pPr>
      <w:r w:rsidRPr="00D10A25">
        <w:rPr>
          <w:rFonts w:asciiTheme="majorHAnsi" w:hAnsiTheme="majorHAnsi" w:cstheme="majorHAnsi"/>
          <w:sz w:val="22"/>
          <w:szCs w:val="22"/>
        </w:rPr>
        <w:t xml:space="preserve">przyjmuje się, że najwyższą ilość punktów tj. 100, otrzyma oferta z ceną brutto najniższą  wśród cen zawartych w ofertach,  </w:t>
      </w:r>
    </w:p>
    <w:p w:rsidR="005035B0" w:rsidRPr="00D10A25" w:rsidRDefault="005035B0" w:rsidP="00D10A25">
      <w:pPr>
        <w:numPr>
          <w:ilvl w:val="0"/>
          <w:numId w:val="26"/>
        </w:numPr>
        <w:autoSpaceDE/>
        <w:spacing w:line="360" w:lineRule="auto"/>
        <w:ind w:left="1078" w:hanging="284"/>
        <w:jc w:val="both"/>
        <w:rPr>
          <w:rFonts w:asciiTheme="majorHAnsi" w:hAnsiTheme="majorHAnsi" w:cstheme="majorHAnsi"/>
          <w:sz w:val="22"/>
          <w:szCs w:val="22"/>
        </w:rPr>
      </w:pPr>
      <w:r w:rsidRPr="00D10A25">
        <w:rPr>
          <w:rFonts w:asciiTheme="majorHAnsi" w:hAnsiTheme="majorHAnsi" w:cstheme="majorHAnsi"/>
          <w:sz w:val="22"/>
          <w:szCs w:val="22"/>
        </w:rPr>
        <w:t xml:space="preserve">pozostałe oferty zostaną przeliczone proporcjonalnie do najtańszej, punktowane będą w oparciu o następujący wzór: </w:t>
      </w:r>
    </w:p>
    <w:p w:rsidR="005035B0" w:rsidRPr="00D10A25" w:rsidRDefault="005035B0" w:rsidP="00D10A25">
      <w:pPr>
        <w:pStyle w:val="Nagwek3"/>
        <w:keepNext w:val="0"/>
        <w:numPr>
          <w:ilvl w:val="0"/>
          <w:numId w:val="25"/>
        </w:numPr>
        <w:spacing w:before="0" w:line="360" w:lineRule="auto"/>
        <w:ind w:left="731" w:hanging="357"/>
        <w:jc w:val="both"/>
        <w:rPr>
          <w:rFonts w:cstheme="majorHAnsi"/>
          <w:b/>
          <w:color w:val="auto"/>
          <w:sz w:val="22"/>
          <w:szCs w:val="22"/>
        </w:rPr>
      </w:pPr>
      <w:r w:rsidRPr="00D10A25">
        <w:rPr>
          <w:rFonts w:cstheme="majorHAnsi"/>
          <w:b/>
          <w:color w:val="auto"/>
          <w:sz w:val="22"/>
          <w:szCs w:val="22"/>
        </w:rPr>
        <w:t>Sposób przyznawania punktów:</w:t>
      </w:r>
    </w:p>
    <w:p w:rsidR="005035B0" w:rsidRPr="00D10A25" w:rsidRDefault="005035B0" w:rsidP="00D10A25">
      <w:pPr>
        <w:pStyle w:val="Nagwek3"/>
        <w:keepNext w:val="0"/>
        <w:spacing w:before="0" w:line="360" w:lineRule="auto"/>
        <w:ind w:left="953"/>
        <w:jc w:val="both"/>
        <w:rPr>
          <w:rFonts w:cstheme="majorHAnsi"/>
          <w:sz w:val="22"/>
          <w:szCs w:val="22"/>
        </w:rPr>
      </w:pPr>
      <w:r w:rsidRPr="00D10A25">
        <w:rPr>
          <w:rFonts w:cstheme="majorHAnsi"/>
          <w:sz w:val="22"/>
          <w:szCs w:val="22"/>
        </w:rPr>
        <w:tab/>
      </w:r>
    </w:p>
    <w:p w:rsidR="005035B0" w:rsidRPr="00D10A25" w:rsidRDefault="005035B0" w:rsidP="00D10A25">
      <w:pPr>
        <w:keepLines/>
        <w:spacing w:line="360" w:lineRule="auto"/>
        <w:jc w:val="both"/>
        <w:outlineLvl w:val="2"/>
        <w:rPr>
          <w:rFonts w:asciiTheme="majorHAnsi" w:hAnsiTheme="majorHAnsi" w:cstheme="majorHAnsi"/>
          <w:bCs/>
          <w:sz w:val="22"/>
          <w:szCs w:val="22"/>
        </w:rPr>
      </w:pPr>
      <w:r w:rsidRPr="00D10A25">
        <w:rPr>
          <w:rFonts w:asciiTheme="majorHAnsi" w:hAnsiTheme="majorHAnsi" w:cstheme="majorHAnsi"/>
          <w:b/>
          <w:bCs/>
          <w:sz w:val="22"/>
          <w:szCs w:val="22"/>
        </w:rPr>
        <w:t xml:space="preserve">      </w:t>
      </w:r>
      <w:r w:rsidR="00F417F3" w:rsidRPr="00D10A25">
        <w:rPr>
          <w:rFonts w:asciiTheme="majorHAnsi" w:hAnsiTheme="majorHAnsi" w:cstheme="majorHAnsi"/>
          <w:b/>
          <w:bCs/>
          <w:sz w:val="22"/>
          <w:szCs w:val="22"/>
        </w:rPr>
        <w:tab/>
      </w:r>
      <w:r w:rsidRPr="00D10A25">
        <w:rPr>
          <w:rFonts w:asciiTheme="majorHAnsi" w:hAnsiTheme="majorHAnsi" w:cstheme="majorHAnsi"/>
          <w:b/>
          <w:bCs/>
          <w:sz w:val="22"/>
          <w:szCs w:val="22"/>
        </w:rPr>
        <w:t xml:space="preserve">  </w:t>
      </w:r>
      <w:r w:rsidRPr="00D10A25">
        <w:rPr>
          <w:rFonts w:asciiTheme="majorHAnsi" w:hAnsiTheme="majorHAnsi" w:cstheme="majorHAnsi"/>
          <w:bCs/>
          <w:sz w:val="22"/>
          <w:szCs w:val="22"/>
        </w:rPr>
        <w:t>cena najniższa wśród ocenianych ofert</w:t>
      </w:r>
    </w:p>
    <w:p w:rsidR="005035B0" w:rsidRPr="00D10A25" w:rsidRDefault="00F417F3" w:rsidP="00D10A25">
      <w:pPr>
        <w:keepLines/>
        <w:spacing w:line="360" w:lineRule="auto"/>
        <w:jc w:val="both"/>
        <w:outlineLvl w:val="2"/>
        <w:rPr>
          <w:rFonts w:asciiTheme="majorHAnsi" w:hAnsiTheme="majorHAnsi" w:cstheme="majorHAnsi"/>
          <w:bCs/>
          <w:sz w:val="22"/>
          <w:szCs w:val="22"/>
        </w:rPr>
      </w:pPr>
      <w:r w:rsidRPr="00D10A25">
        <w:rPr>
          <w:rFonts w:asciiTheme="majorHAnsi" w:hAnsiTheme="majorHAnsi" w:cstheme="majorHAnsi"/>
          <w:bCs/>
          <w:sz w:val="22"/>
          <w:szCs w:val="22"/>
        </w:rPr>
        <w:tab/>
        <w:t xml:space="preserve">  </w:t>
      </w:r>
      <w:r w:rsidR="005035B0" w:rsidRPr="00D10A25">
        <w:rPr>
          <w:rFonts w:asciiTheme="majorHAnsi" w:hAnsiTheme="majorHAnsi" w:cstheme="majorHAnsi"/>
          <w:bCs/>
          <w:sz w:val="22"/>
          <w:szCs w:val="22"/>
        </w:rPr>
        <w:t>------------------------------</w:t>
      </w:r>
      <w:r w:rsidRPr="00D10A25">
        <w:rPr>
          <w:rFonts w:asciiTheme="majorHAnsi" w:hAnsiTheme="majorHAnsi" w:cstheme="majorHAnsi"/>
          <w:bCs/>
          <w:sz w:val="22"/>
          <w:szCs w:val="22"/>
        </w:rPr>
        <w:t>----------------</w:t>
      </w:r>
      <w:r w:rsidR="005035B0" w:rsidRPr="00D10A25">
        <w:rPr>
          <w:rFonts w:asciiTheme="majorHAnsi" w:hAnsiTheme="majorHAnsi" w:cstheme="majorHAnsi"/>
          <w:bCs/>
          <w:sz w:val="22"/>
          <w:szCs w:val="22"/>
        </w:rPr>
        <w:t>-</w:t>
      </w:r>
      <w:r w:rsidRPr="00D10A25">
        <w:rPr>
          <w:rFonts w:asciiTheme="majorHAnsi" w:hAnsiTheme="majorHAnsi" w:cstheme="majorHAnsi"/>
          <w:bCs/>
          <w:sz w:val="22"/>
          <w:szCs w:val="22"/>
        </w:rPr>
        <w:t xml:space="preserve">----- </w:t>
      </w:r>
      <w:r w:rsidR="005035B0" w:rsidRPr="00D10A25">
        <w:rPr>
          <w:rFonts w:asciiTheme="majorHAnsi" w:hAnsiTheme="majorHAnsi" w:cstheme="majorHAnsi"/>
          <w:bCs/>
          <w:sz w:val="22"/>
          <w:szCs w:val="22"/>
        </w:rPr>
        <w:t xml:space="preserve"> x 100 pkt x 100%</w:t>
      </w:r>
    </w:p>
    <w:p w:rsidR="005035B0" w:rsidRPr="00D10A25" w:rsidRDefault="00F417F3" w:rsidP="00D10A25">
      <w:pPr>
        <w:keepLines/>
        <w:spacing w:line="360" w:lineRule="auto"/>
        <w:jc w:val="both"/>
        <w:outlineLvl w:val="2"/>
        <w:rPr>
          <w:rFonts w:asciiTheme="majorHAnsi" w:hAnsiTheme="majorHAnsi" w:cstheme="majorHAnsi"/>
          <w:bCs/>
          <w:sz w:val="22"/>
          <w:szCs w:val="22"/>
        </w:rPr>
      </w:pPr>
      <w:r w:rsidRPr="00D10A25">
        <w:rPr>
          <w:rFonts w:asciiTheme="majorHAnsi" w:hAnsiTheme="majorHAnsi" w:cstheme="majorHAnsi"/>
          <w:bCs/>
          <w:sz w:val="22"/>
          <w:szCs w:val="22"/>
        </w:rPr>
        <w:tab/>
      </w:r>
      <w:r w:rsidR="005035B0" w:rsidRPr="00D10A25">
        <w:rPr>
          <w:rFonts w:asciiTheme="majorHAnsi" w:hAnsiTheme="majorHAnsi" w:cstheme="majorHAnsi"/>
          <w:bCs/>
          <w:sz w:val="22"/>
          <w:szCs w:val="22"/>
        </w:rPr>
        <w:t xml:space="preserve">  </w:t>
      </w:r>
      <w:r w:rsidRPr="00D10A25">
        <w:rPr>
          <w:rFonts w:asciiTheme="majorHAnsi" w:hAnsiTheme="majorHAnsi" w:cstheme="majorHAnsi"/>
          <w:bCs/>
          <w:sz w:val="22"/>
          <w:szCs w:val="22"/>
        </w:rPr>
        <w:tab/>
      </w:r>
      <w:r w:rsidR="005035B0" w:rsidRPr="00D10A25">
        <w:rPr>
          <w:rFonts w:asciiTheme="majorHAnsi" w:hAnsiTheme="majorHAnsi" w:cstheme="majorHAnsi"/>
          <w:bCs/>
          <w:sz w:val="22"/>
          <w:szCs w:val="22"/>
        </w:rPr>
        <w:t>cena oferty ocenianej</w:t>
      </w:r>
    </w:p>
    <w:p w:rsidR="005035B0" w:rsidRPr="00D10A25" w:rsidRDefault="005035B0" w:rsidP="00D10A25">
      <w:pPr>
        <w:keepLines/>
        <w:spacing w:line="360" w:lineRule="auto"/>
        <w:jc w:val="both"/>
        <w:outlineLvl w:val="2"/>
        <w:rPr>
          <w:rFonts w:asciiTheme="majorHAnsi" w:hAnsiTheme="majorHAnsi" w:cstheme="majorHAnsi"/>
          <w:bCs/>
          <w:sz w:val="22"/>
          <w:szCs w:val="22"/>
        </w:rPr>
      </w:pPr>
    </w:p>
    <w:p w:rsidR="00167915" w:rsidRPr="00D10A25" w:rsidRDefault="00167915" w:rsidP="00D10A25">
      <w:pPr>
        <w:numPr>
          <w:ilvl w:val="0"/>
          <w:numId w:val="10"/>
        </w:numPr>
        <w:autoSpaceDE/>
        <w:spacing w:line="360" w:lineRule="auto"/>
        <w:ind w:left="731" w:hanging="357"/>
        <w:jc w:val="both"/>
        <w:rPr>
          <w:rFonts w:asciiTheme="majorHAnsi" w:hAnsiTheme="majorHAnsi" w:cstheme="majorHAnsi"/>
          <w:b/>
          <w:sz w:val="22"/>
          <w:szCs w:val="22"/>
        </w:rPr>
      </w:pPr>
      <w:r w:rsidRPr="00D10A25">
        <w:rPr>
          <w:rFonts w:asciiTheme="majorHAnsi" w:hAnsiTheme="majorHAnsi" w:cstheme="majorHAnsi"/>
          <w:b/>
          <w:sz w:val="22"/>
          <w:szCs w:val="22"/>
        </w:rPr>
        <w:t>Opis sposobu obliczania ceny:</w:t>
      </w:r>
    </w:p>
    <w:p w:rsidR="005035B0" w:rsidRPr="00D10A25" w:rsidRDefault="005035B0" w:rsidP="00D10A25">
      <w:pPr>
        <w:pStyle w:val="Akapitzlist"/>
        <w:numPr>
          <w:ilvl w:val="0"/>
          <w:numId w:val="27"/>
        </w:numPr>
        <w:spacing w:after="0" w:line="360" w:lineRule="auto"/>
        <w:ind w:left="1135" w:right="227" w:hanging="284"/>
        <w:jc w:val="both"/>
        <w:rPr>
          <w:rFonts w:asciiTheme="majorHAnsi" w:hAnsiTheme="majorHAnsi" w:cstheme="majorHAnsi"/>
        </w:rPr>
      </w:pPr>
      <w:r w:rsidRPr="00D10A25">
        <w:rPr>
          <w:rFonts w:asciiTheme="majorHAnsi" w:hAnsiTheme="majorHAnsi" w:cstheme="majorHAnsi"/>
        </w:rPr>
        <w:lastRenderedPageBreak/>
        <w:t xml:space="preserve">Na cenę oferty powinny składać się wszystkie koszty związane z realizacją pełnego zakresu zamówienia. </w:t>
      </w:r>
    </w:p>
    <w:p w:rsidR="00167915" w:rsidRPr="00D10A25" w:rsidRDefault="005035B0" w:rsidP="00D10A25">
      <w:pPr>
        <w:pStyle w:val="Akapitzlist"/>
        <w:numPr>
          <w:ilvl w:val="0"/>
          <w:numId w:val="27"/>
        </w:numPr>
        <w:spacing w:after="0" w:line="360" w:lineRule="auto"/>
        <w:ind w:left="1135" w:right="227" w:hanging="284"/>
        <w:jc w:val="both"/>
        <w:rPr>
          <w:rFonts w:asciiTheme="majorHAnsi" w:hAnsiTheme="majorHAnsi" w:cstheme="majorHAnsi"/>
        </w:rPr>
      </w:pPr>
      <w:r w:rsidRPr="00D10A25">
        <w:rPr>
          <w:rFonts w:asciiTheme="majorHAnsi" w:hAnsiTheme="majorHAnsi" w:cstheme="majorHAnsi"/>
        </w:rPr>
        <w:t xml:space="preserve">W formularzu oferty należy podać cenę oferty: </w:t>
      </w:r>
    </w:p>
    <w:p w:rsidR="00167915" w:rsidRPr="00D10A25" w:rsidRDefault="005035B0" w:rsidP="00D10A25">
      <w:pPr>
        <w:pStyle w:val="Akapitzlist"/>
        <w:spacing w:after="0" w:line="360" w:lineRule="auto"/>
        <w:ind w:left="1135" w:right="227"/>
        <w:jc w:val="both"/>
        <w:rPr>
          <w:rFonts w:asciiTheme="majorHAnsi" w:hAnsiTheme="majorHAnsi" w:cstheme="majorHAnsi"/>
        </w:rPr>
      </w:pPr>
      <w:r w:rsidRPr="00D10A25">
        <w:rPr>
          <w:rFonts w:asciiTheme="majorHAnsi" w:hAnsiTheme="majorHAnsi" w:cstheme="majorHAnsi"/>
        </w:rPr>
        <w:t>łącznie z podatkiem VAT (brutto).</w:t>
      </w:r>
    </w:p>
    <w:p w:rsidR="005035B0" w:rsidRPr="00D10A25" w:rsidRDefault="005035B0" w:rsidP="00D10A25">
      <w:pPr>
        <w:pStyle w:val="Akapitzlist"/>
        <w:numPr>
          <w:ilvl w:val="0"/>
          <w:numId w:val="27"/>
        </w:numPr>
        <w:spacing w:after="0" w:line="360" w:lineRule="auto"/>
        <w:ind w:left="1135" w:right="227" w:hanging="284"/>
        <w:jc w:val="both"/>
        <w:rPr>
          <w:rFonts w:asciiTheme="majorHAnsi" w:hAnsiTheme="majorHAnsi" w:cstheme="majorHAnsi"/>
        </w:rPr>
      </w:pPr>
      <w:r w:rsidRPr="00D10A25">
        <w:rPr>
          <w:rFonts w:asciiTheme="majorHAnsi" w:hAnsiTheme="majorHAnsi" w:cstheme="majorHAnsi"/>
          <w:u w:val="single" w:color="000000"/>
        </w:rPr>
        <w:t>Wyliczone wartości muszą być wyrażone w złotych polskich</w:t>
      </w:r>
      <w:r w:rsidRPr="00D10A25">
        <w:rPr>
          <w:rFonts w:asciiTheme="majorHAnsi" w:hAnsiTheme="majorHAnsi" w:cstheme="majorHAnsi"/>
        </w:rPr>
        <w:t xml:space="preserve"> (zgodnie z polskim systemem płatniczym </w:t>
      </w:r>
      <w:r w:rsidRPr="00D10A25">
        <w:rPr>
          <w:rFonts w:asciiTheme="majorHAnsi" w:hAnsiTheme="majorHAnsi" w:cstheme="majorHAnsi"/>
          <w:u w:val="single" w:color="000000"/>
        </w:rPr>
        <w:t>po zaokrągleniu do pełnych groszy</w:t>
      </w:r>
      <w:r w:rsidRPr="00D10A25">
        <w:rPr>
          <w:rFonts w:asciiTheme="majorHAnsi" w:hAnsiTheme="majorHAnsi" w:cstheme="majorHAnsi"/>
        </w:rPr>
        <w:t xml:space="preserve">, przy czym końcówki poniżej 0,5 grosza pomija się, a końcówki 0,5 grosza i wyższe zaokrągla się do 1 grosza – dwa miejsca po przecinku). </w:t>
      </w:r>
    </w:p>
    <w:p w:rsidR="005035B0" w:rsidRPr="00D10A25" w:rsidRDefault="005035B0" w:rsidP="00D10A25">
      <w:pPr>
        <w:pStyle w:val="Akapitzlist"/>
        <w:numPr>
          <w:ilvl w:val="0"/>
          <w:numId w:val="27"/>
        </w:numPr>
        <w:spacing w:after="0" w:line="360" w:lineRule="auto"/>
        <w:ind w:left="1135" w:right="227" w:hanging="284"/>
        <w:jc w:val="both"/>
        <w:rPr>
          <w:rFonts w:asciiTheme="majorHAnsi" w:hAnsiTheme="majorHAnsi" w:cstheme="majorHAnsi"/>
        </w:rPr>
      </w:pPr>
      <w:r w:rsidRPr="00D10A25">
        <w:rPr>
          <w:rFonts w:asciiTheme="majorHAnsi" w:hAnsiTheme="majorHAnsi" w:cstheme="majorHAnsi"/>
        </w:rPr>
        <w:t xml:space="preserve">Prawidłowe ustalenie podatku VAT należy do obowiązków Wykonawcy zgodnie z przepisami Ustawy  o podatku od towarów i usług. Zamawiający nie uzna za oczywistą omyłkę i nie będzie poprawiał błędnie ustalonego podatku VAT. </w:t>
      </w:r>
    </w:p>
    <w:p w:rsidR="005035B0" w:rsidRPr="00D10A25" w:rsidRDefault="005035B0" w:rsidP="00D10A25">
      <w:pPr>
        <w:pStyle w:val="Akapitzlist"/>
        <w:numPr>
          <w:ilvl w:val="0"/>
          <w:numId w:val="27"/>
        </w:numPr>
        <w:spacing w:after="0" w:line="360" w:lineRule="auto"/>
        <w:ind w:left="1135" w:right="227" w:hanging="284"/>
        <w:jc w:val="both"/>
        <w:rPr>
          <w:rFonts w:asciiTheme="majorHAnsi" w:hAnsiTheme="majorHAnsi" w:cstheme="majorHAnsi"/>
        </w:rPr>
      </w:pPr>
      <w:r w:rsidRPr="00D10A25">
        <w:rPr>
          <w:rFonts w:asciiTheme="majorHAnsi" w:hAnsiTheme="majorHAnsi" w:cstheme="majorHAnsi"/>
        </w:rPr>
        <w:t xml:space="preserve">Cenę wykazaną w ofercie, należy traktować jako stałą i wiążącą do zakresu określonego  w SWZ.  </w:t>
      </w:r>
    </w:p>
    <w:p w:rsidR="005035B0" w:rsidRPr="00D10A25" w:rsidRDefault="005035B0" w:rsidP="00D10A25">
      <w:pPr>
        <w:pStyle w:val="Akapitzlist"/>
        <w:numPr>
          <w:ilvl w:val="0"/>
          <w:numId w:val="27"/>
        </w:numPr>
        <w:spacing w:after="0" w:line="360" w:lineRule="auto"/>
        <w:ind w:left="1135" w:right="227" w:hanging="284"/>
        <w:jc w:val="both"/>
        <w:rPr>
          <w:rFonts w:asciiTheme="majorHAnsi" w:hAnsiTheme="majorHAnsi" w:cstheme="majorHAnsi"/>
        </w:rPr>
      </w:pPr>
      <w:r w:rsidRPr="00D10A25">
        <w:rPr>
          <w:rFonts w:asciiTheme="majorHAnsi" w:hAnsiTheme="majorHAnsi" w:cstheme="majorHAnsi"/>
        </w:rPr>
        <w:t>Zamawiający nie dopuszcza przedstawiania ceny ofertowej w kilku wariantach.  W przypadku przedstawienia ceny w taki sposób oferta zostanie odrzucona.</w:t>
      </w:r>
      <w:r w:rsidRPr="00D10A25">
        <w:rPr>
          <w:rFonts w:asciiTheme="majorHAnsi" w:hAnsiTheme="majorHAnsi" w:cstheme="majorHAnsi"/>
          <w:b/>
        </w:rPr>
        <w:t xml:space="preserve"> </w:t>
      </w:r>
    </w:p>
    <w:p w:rsidR="005035B0" w:rsidRPr="00D10A25" w:rsidRDefault="005035B0" w:rsidP="00D10A25">
      <w:pPr>
        <w:pStyle w:val="Akapitzlist"/>
        <w:numPr>
          <w:ilvl w:val="0"/>
          <w:numId w:val="27"/>
        </w:numPr>
        <w:spacing w:after="0" w:line="360" w:lineRule="auto"/>
        <w:ind w:left="1135" w:right="227" w:hanging="284"/>
        <w:jc w:val="both"/>
        <w:rPr>
          <w:rFonts w:asciiTheme="majorHAnsi" w:hAnsiTheme="majorHAnsi" w:cstheme="majorHAnsi"/>
        </w:rPr>
      </w:pPr>
      <w:r w:rsidRPr="00D10A25">
        <w:rPr>
          <w:rFonts w:asciiTheme="majorHAnsi" w:hAnsiTheme="majorHAnsi" w:cstheme="majorHAnsi"/>
        </w:rPr>
        <w:t>Jeżeli zaoferow</w:t>
      </w:r>
      <w:r w:rsidR="00D420E0" w:rsidRPr="00D10A25">
        <w:rPr>
          <w:rFonts w:asciiTheme="majorHAnsi" w:hAnsiTheme="majorHAnsi" w:cstheme="majorHAnsi"/>
        </w:rPr>
        <w:t>ana cena wydaje się rażąco nisk</w:t>
      </w:r>
      <w:r w:rsidRPr="00D10A25">
        <w:rPr>
          <w:rFonts w:asciiTheme="majorHAnsi" w:hAnsiTheme="majorHAnsi" w:cstheme="majorHAnsi"/>
        </w:rPr>
        <w:t xml:space="preserve">a w stosunku do przedmiotu zamówienia lub budzą wątpliwości Zamawiającego co do możliwości wykonania przedmiotu zamówienia zgodnie z wymaganiami określonymi w dokumentach zamówienia lub wynikającymi z odrębnych przepisów, Zamawiający żąda wyjaśnień, w tym złożenie dowodów, w zakresie wyliczenia ceny.  </w:t>
      </w:r>
    </w:p>
    <w:p w:rsidR="005035B0" w:rsidRPr="00D10A25" w:rsidRDefault="005035B0" w:rsidP="00D10A25">
      <w:pPr>
        <w:pStyle w:val="Akapitzlist"/>
        <w:numPr>
          <w:ilvl w:val="0"/>
          <w:numId w:val="27"/>
        </w:numPr>
        <w:spacing w:after="0" w:line="360" w:lineRule="auto"/>
        <w:ind w:left="1135" w:right="227" w:hanging="284"/>
        <w:jc w:val="both"/>
        <w:rPr>
          <w:rFonts w:asciiTheme="majorHAnsi" w:hAnsiTheme="majorHAnsi" w:cstheme="majorHAnsi"/>
        </w:rPr>
      </w:pPr>
      <w:r w:rsidRPr="00D10A25">
        <w:rPr>
          <w:rFonts w:asciiTheme="majorHAnsi" w:hAnsiTheme="majorHAnsi" w:cstheme="majorHAnsi"/>
        </w:rPr>
        <w:t>W przypadku gdy cena całkowita ofert</w:t>
      </w:r>
      <w:r w:rsidR="00167915" w:rsidRPr="00D10A25">
        <w:rPr>
          <w:rFonts w:asciiTheme="majorHAnsi" w:hAnsiTheme="majorHAnsi" w:cstheme="majorHAnsi"/>
        </w:rPr>
        <w:t xml:space="preserve">y złożonej w terminie jest </w:t>
      </w:r>
      <w:r w:rsidRPr="00D10A25">
        <w:rPr>
          <w:rFonts w:asciiTheme="majorHAnsi" w:hAnsiTheme="majorHAnsi" w:cstheme="majorHAnsi"/>
        </w:rPr>
        <w:t xml:space="preserve">niższa o co najmniej 30% od:  </w:t>
      </w:r>
    </w:p>
    <w:p w:rsidR="00167915" w:rsidRPr="00D10A25" w:rsidRDefault="005035B0" w:rsidP="00D10A25">
      <w:pPr>
        <w:numPr>
          <w:ilvl w:val="4"/>
          <w:numId w:val="28"/>
        </w:numPr>
        <w:autoSpaceDE/>
        <w:spacing w:line="360" w:lineRule="auto"/>
        <w:ind w:left="1418" w:hanging="284"/>
        <w:jc w:val="both"/>
        <w:rPr>
          <w:rFonts w:asciiTheme="majorHAnsi" w:hAnsiTheme="majorHAnsi" w:cstheme="majorHAnsi"/>
          <w:sz w:val="22"/>
          <w:szCs w:val="22"/>
        </w:rPr>
      </w:pPr>
      <w:r w:rsidRPr="00D10A25">
        <w:rPr>
          <w:rFonts w:asciiTheme="majorHAnsi" w:hAnsiTheme="majorHAnsi" w:cstheme="majorHAnsi"/>
          <w:sz w:val="22"/>
          <w:szCs w:val="22"/>
        </w:rPr>
        <w:t xml:space="preserve">wartości zamówienia powiększonej o należny podatek od towarów i usług, ustalonej przed wszczęciem postępowania lub średniej arytmetycznej cen wszystkich złożonych ofert niepodlegających odrzuceniu na podstawie art. </w:t>
      </w:r>
      <w:r w:rsidR="00AE5393" w:rsidRPr="00D10A25">
        <w:rPr>
          <w:rFonts w:asciiTheme="majorHAnsi" w:hAnsiTheme="majorHAnsi" w:cstheme="majorHAnsi"/>
          <w:sz w:val="22"/>
          <w:szCs w:val="22"/>
        </w:rPr>
        <w:t>226 ust. 1 pkt 1 i 10 PZP</w:t>
      </w:r>
      <w:r w:rsidRPr="00D10A25">
        <w:rPr>
          <w:rFonts w:asciiTheme="majorHAnsi" w:hAnsiTheme="majorHAnsi" w:cstheme="majorHAnsi"/>
          <w:sz w:val="22"/>
          <w:szCs w:val="22"/>
        </w:rPr>
        <w:t xml:space="preserve">, Zamawiający zwraca się o udzielenie wyjaśnień, chyba że rozbieżność wynika z okoliczności oczywistych, </w:t>
      </w:r>
      <w:r w:rsidR="00C26899" w:rsidRPr="00D10A25">
        <w:rPr>
          <w:rFonts w:asciiTheme="majorHAnsi" w:hAnsiTheme="majorHAnsi" w:cstheme="majorHAnsi"/>
          <w:sz w:val="22"/>
          <w:szCs w:val="22"/>
        </w:rPr>
        <w:t>które nie wymagają wyjaśnienia.</w:t>
      </w:r>
    </w:p>
    <w:p w:rsidR="005035B0" w:rsidRPr="00D10A25" w:rsidRDefault="005035B0" w:rsidP="00D10A25">
      <w:pPr>
        <w:pStyle w:val="Akapitzlist"/>
        <w:numPr>
          <w:ilvl w:val="0"/>
          <w:numId w:val="27"/>
        </w:numPr>
        <w:spacing w:after="0" w:line="360" w:lineRule="auto"/>
        <w:ind w:left="1078" w:hanging="284"/>
        <w:jc w:val="both"/>
        <w:rPr>
          <w:rFonts w:asciiTheme="majorHAnsi" w:hAnsiTheme="majorHAnsi" w:cstheme="majorHAnsi"/>
        </w:rPr>
      </w:pPr>
      <w:r w:rsidRPr="00D10A25">
        <w:rPr>
          <w:rFonts w:asciiTheme="majorHAnsi" w:hAnsiTheme="majorHAnsi" w:cstheme="majorHAnsi"/>
        </w:rPr>
        <w:t xml:space="preserve">Obowiązek wykazania, że oferta nie zawiera rażąco niskiej ceny lub kosztu spoczywa na Wykonawcy.  </w:t>
      </w:r>
    </w:p>
    <w:p w:rsidR="00852248" w:rsidRPr="00D10A25" w:rsidRDefault="00852248" w:rsidP="00D10A25">
      <w:pPr>
        <w:pStyle w:val="Akapitzlist"/>
        <w:spacing w:after="0" w:line="360" w:lineRule="auto"/>
        <w:ind w:left="731" w:hanging="357"/>
        <w:jc w:val="both"/>
        <w:rPr>
          <w:rFonts w:asciiTheme="majorHAnsi" w:hAnsiTheme="majorHAnsi" w:cstheme="majorHAnsi"/>
        </w:rPr>
      </w:pPr>
    </w:p>
    <w:p w:rsidR="005035B0" w:rsidRPr="00D10A25" w:rsidRDefault="00167915" w:rsidP="00D10A25">
      <w:pPr>
        <w:numPr>
          <w:ilvl w:val="0"/>
          <w:numId w:val="10"/>
        </w:numPr>
        <w:autoSpaceDE/>
        <w:spacing w:line="360" w:lineRule="auto"/>
        <w:ind w:right="272" w:hanging="485"/>
        <w:jc w:val="both"/>
        <w:rPr>
          <w:rFonts w:asciiTheme="majorHAnsi" w:hAnsiTheme="majorHAnsi" w:cstheme="majorHAnsi"/>
          <w:sz w:val="22"/>
          <w:szCs w:val="22"/>
        </w:rPr>
      </w:pPr>
      <w:r w:rsidRPr="00D10A25">
        <w:rPr>
          <w:rFonts w:asciiTheme="majorHAnsi" w:hAnsiTheme="majorHAnsi" w:cstheme="majorHAnsi"/>
          <w:b/>
          <w:sz w:val="22"/>
          <w:szCs w:val="22"/>
        </w:rPr>
        <w:t>Ocena oferty</w:t>
      </w:r>
      <w:r w:rsidR="005035B0" w:rsidRPr="00D10A25">
        <w:rPr>
          <w:rFonts w:asciiTheme="majorHAnsi" w:hAnsiTheme="majorHAnsi" w:cstheme="majorHAnsi"/>
          <w:b/>
          <w:sz w:val="22"/>
          <w:szCs w:val="22"/>
        </w:rPr>
        <w:t>.</w:t>
      </w:r>
      <w:r w:rsidR="005035B0" w:rsidRPr="00D10A25">
        <w:rPr>
          <w:rFonts w:asciiTheme="majorHAnsi" w:hAnsiTheme="majorHAnsi" w:cstheme="majorHAnsi"/>
          <w:sz w:val="22"/>
          <w:szCs w:val="22"/>
        </w:rPr>
        <w:t xml:space="preserve"> </w:t>
      </w:r>
    </w:p>
    <w:p w:rsidR="00852248" w:rsidRPr="00D10A25" w:rsidRDefault="005035B0" w:rsidP="00D10A25">
      <w:pPr>
        <w:pStyle w:val="Akapitzlist"/>
        <w:numPr>
          <w:ilvl w:val="0"/>
          <w:numId w:val="29"/>
        </w:numPr>
        <w:spacing w:after="0" w:line="360" w:lineRule="auto"/>
        <w:ind w:left="1078" w:hanging="284"/>
        <w:jc w:val="both"/>
        <w:rPr>
          <w:rFonts w:asciiTheme="majorHAnsi" w:hAnsiTheme="majorHAnsi" w:cstheme="majorHAnsi"/>
        </w:rPr>
      </w:pPr>
      <w:r w:rsidRPr="00D10A25">
        <w:rPr>
          <w:rFonts w:asciiTheme="majorHAnsi" w:hAnsiTheme="majorHAnsi" w:cstheme="majorHAnsi"/>
        </w:rPr>
        <w:t>Jeżeli Wykonawca nie złożył oświadczenia, o którym mowa w art.125 ust. 1</w:t>
      </w:r>
      <w:r w:rsidR="002630E3" w:rsidRPr="00D10A25">
        <w:rPr>
          <w:rFonts w:asciiTheme="majorHAnsi" w:hAnsiTheme="majorHAnsi" w:cstheme="majorHAnsi"/>
        </w:rPr>
        <w:t xml:space="preserve"> PZP</w:t>
      </w:r>
      <w:r w:rsidRPr="00D10A25">
        <w:rPr>
          <w:rFonts w:asciiTheme="majorHAnsi" w:hAnsiTheme="majorHAnsi" w:cstheme="majorHAnsi"/>
        </w:rPr>
        <w:t xml:space="preserve">, lub innych dokumentów niezbędnych do przeprowadzenia postępowania, lub dokumenty są niekompletne, zawierają błędy lub budzą wskazane przez Zamawiającego wątpliwości, </w:t>
      </w:r>
      <w:r w:rsidRPr="00D10A25">
        <w:rPr>
          <w:rFonts w:asciiTheme="majorHAnsi" w:hAnsiTheme="majorHAnsi" w:cstheme="majorHAnsi"/>
        </w:rPr>
        <w:lastRenderedPageBreak/>
        <w:t>Zamawiający wezwie do ich złożenia, uzupełnienia lub poprawienia lub do udzielania wyjaśnień</w:t>
      </w:r>
      <w:r w:rsidR="001E33C4" w:rsidRPr="00D10A25">
        <w:rPr>
          <w:rFonts w:asciiTheme="majorHAnsi" w:hAnsiTheme="majorHAnsi" w:cstheme="majorHAnsi"/>
        </w:rPr>
        <w:t xml:space="preserve"> zgodnie z art. 128 ust. 1 PZP,</w:t>
      </w:r>
      <w:r w:rsidRPr="00D10A25">
        <w:rPr>
          <w:rFonts w:asciiTheme="majorHAnsi" w:hAnsiTheme="majorHAnsi" w:cstheme="majorHAnsi"/>
        </w:rPr>
        <w:t xml:space="preserve"> w terminie przez siebie wskazanym, chyba że mimo ich złożenia, uzupełnienia lub poprawienia l</w:t>
      </w:r>
      <w:r w:rsidR="002630E3" w:rsidRPr="00D10A25">
        <w:rPr>
          <w:rFonts w:asciiTheme="majorHAnsi" w:hAnsiTheme="majorHAnsi" w:cstheme="majorHAnsi"/>
        </w:rPr>
        <w:t>ub udzielenia wyjaśnień oferta W</w:t>
      </w:r>
      <w:r w:rsidRPr="00D10A25">
        <w:rPr>
          <w:rFonts w:asciiTheme="majorHAnsi" w:hAnsiTheme="majorHAnsi" w:cstheme="majorHAnsi"/>
        </w:rPr>
        <w:t xml:space="preserve">ykonawcy podlega odrzuceniu albo konieczne byłoby unieważnienie postępowania. </w:t>
      </w:r>
    </w:p>
    <w:p w:rsidR="005035B0" w:rsidRPr="00D10A25" w:rsidRDefault="005035B0" w:rsidP="00D10A25">
      <w:pPr>
        <w:pStyle w:val="Akapitzlist"/>
        <w:numPr>
          <w:ilvl w:val="0"/>
          <w:numId w:val="29"/>
        </w:numPr>
        <w:spacing w:after="0" w:line="360" w:lineRule="auto"/>
        <w:ind w:left="1078" w:hanging="284"/>
        <w:jc w:val="both"/>
        <w:rPr>
          <w:rFonts w:asciiTheme="majorHAnsi" w:hAnsiTheme="majorHAnsi" w:cstheme="majorHAnsi"/>
        </w:rPr>
      </w:pPr>
      <w:r w:rsidRPr="00D10A25">
        <w:rPr>
          <w:rFonts w:asciiTheme="majorHAnsi" w:hAnsiTheme="majorHAnsi" w:cstheme="majorHAnsi"/>
        </w:rPr>
        <w:t xml:space="preserve"> 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 </w:t>
      </w:r>
    </w:p>
    <w:p w:rsidR="005035B0" w:rsidRPr="00D10A25" w:rsidRDefault="005035B0" w:rsidP="00D10A25">
      <w:pPr>
        <w:pStyle w:val="Akapitzlist"/>
        <w:numPr>
          <w:ilvl w:val="0"/>
          <w:numId w:val="29"/>
        </w:numPr>
        <w:spacing w:after="0" w:line="360" w:lineRule="auto"/>
        <w:ind w:left="1078" w:hanging="284"/>
        <w:jc w:val="both"/>
        <w:rPr>
          <w:rFonts w:asciiTheme="majorHAnsi" w:hAnsiTheme="majorHAnsi" w:cstheme="majorHAnsi"/>
        </w:rPr>
      </w:pPr>
      <w:r w:rsidRPr="00D10A25">
        <w:rPr>
          <w:rFonts w:asciiTheme="majorHAnsi" w:hAnsiTheme="majorHAnsi" w:cstheme="majorHAnsi"/>
        </w:rPr>
        <w:t xml:space="preserve">Zamawiający uzna za najkorzystniejszą ofertę, która spełnia wszystkie wymogi określone w </w:t>
      </w:r>
      <w:r w:rsidR="00F6031F" w:rsidRPr="00D10A25">
        <w:rPr>
          <w:rFonts w:asciiTheme="majorHAnsi" w:hAnsiTheme="majorHAnsi" w:cstheme="majorHAnsi"/>
        </w:rPr>
        <w:t>SWZ</w:t>
      </w:r>
      <w:r w:rsidRPr="00D10A25">
        <w:rPr>
          <w:rFonts w:asciiTheme="majorHAnsi" w:hAnsiTheme="majorHAnsi" w:cstheme="majorHAnsi"/>
        </w:rPr>
        <w:t>.</w:t>
      </w:r>
    </w:p>
    <w:p w:rsidR="005035B0" w:rsidRPr="00D10A25" w:rsidRDefault="005035B0" w:rsidP="00D10A25">
      <w:pPr>
        <w:pStyle w:val="Akapitzlist"/>
        <w:numPr>
          <w:ilvl w:val="0"/>
          <w:numId w:val="29"/>
        </w:numPr>
        <w:spacing w:after="0" w:line="360" w:lineRule="auto"/>
        <w:ind w:left="1078" w:hanging="284"/>
        <w:jc w:val="both"/>
        <w:rPr>
          <w:rFonts w:asciiTheme="majorHAnsi" w:hAnsiTheme="majorHAnsi" w:cstheme="majorHAnsi"/>
        </w:rPr>
      </w:pPr>
      <w:r w:rsidRPr="00D10A25">
        <w:rPr>
          <w:rFonts w:asciiTheme="majorHAnsi" w:hAnsiTheme="majorHAnsi" w:cstheme="majorHAnsi"/>
        </w:rPr>
        <w:t>Zgodnie z art. 223 u</w:t>
      </w:r>
      <w:r w:rsidR="00852248" w:rsidRPr="00D10A25">
        <w:rPr>
          <w:rFonts w:asciiTheme="majorHAnsi" w:hAnsiTheme="majorHAnsi" w:cstheme="majorHAnsi"/>
        </w:rPr>
        <w:t>st. 1 PZP</w:t>
      </w:r>
      <w:r w:rsidRPr="00D10A25">
        <w:rPr>
          <w:rFonts w:asciiTheme="majorHAnsi" w:hAnsiTheme="majorHAnsi" w:cstheme="majorHAnsi"/>
        </w:rPr>
        <w:t xml:space="preserve"> w toku badania i oceny ofert Zamawiający może żądać od Wykonawców wyjaśnień dotyczących treści złożonych ofert oraz przedmiotowych środków dowodowych lub innych składanych dokumentów lub oświadczeń.  Zamawiający zgodnie z art. 223 u</w:t>
      </w:r>
      <w:r w:rsidR="00852248" w:rsidRPr="00D10A25">
        <w:rPr>
          <w:rFonts w:asciiTheme="majorHAnsi" w:hAnsiTheme="majorHAnsi" w:cstheme="majorHAnsi"/>
        </w:rPr>
        <w:t>st. 2 PZP</w:t>
      </w:r>
      <w:r w:rsidRPr="00D10A25">
        <w:rPr>
          <w:rFonts w:asciiTheme="majorHAnsi" w:hAnsiTheme="majorHAnsi" w:cstheme="majorHAnsi"/>
        </w:rPr>
        <w:t xml:space="preserve"> poprawi: </w:t>
      </w:r>
    </w:p>
    <w:p w:rsidR="005035B0" w:rsidRPr="00D10A25" w:rsidRDefault="005035B0" w:rsidP="00D10A25">
      <w:pPr>
        <w:numPr>
          <w:ilvl w:val="4"/>
          <w:numId w:val="30"/>
        </w:numPr>
        <w:autoSpaceDE/>
        <w:spacing w:line="360" w:lineRule="auto"/>
        <w:ind w:left="1418" w:hanging="284"/>
        <w:jc w:val="both"/>
        <w:rPr>
          <w:rFonts w:asciiTheme="majorHAnsi" w:hAnsiTheme="majorHAnsi" w:cstheme="majorHAnsi"/>
          <w:sz w:val="22"/>
          <w:szCs w:val="22"/>
        </w:rPr>
      </w:pPr>
      <w:r w:rsidRPr="00D10A25">
        <w:rPr>
          <w:rFonts w:asciiTheme="majorHAnsi" w:hAnsiTheme="majorHAnsi" w:cstheme="majorHAnsi"/>
          <w:sz w:val="22"/>
          <w:szCs w:val="22"/>
        </w:rPr>
        <w:t xml:space="preserve">oczywiste omyłki pisarskie oraz  </w:t>
      </w:r>
    </w:p>
    <w:p w:rsidR="005035B0" w:rsidRPr="00D10A25" w:rsidRDefault="005035B0" w:rsidP="00D10A25">
      <w:pPr>
        <w:numPr>
          <w:ilvl w:val="4"/>
          <w:numId w:val="30"/>
        </w:numPr>
        <w:autoSpaceDE/>
        <w:spacing w:line="360" w:lineRule="auto"/>
        <w:ind w:left="1418" w:hanging="284"/>
        <w:jc w:val="both"/>
        <w:rPr>
          <w:rFonts w:asciiTheme="majorHAnsi" w:hAnsiTheme="majorHAnsi" w:cstheme="majorHAnsi"/>
          <w:sz w:val="22"/>
          <w:szCs w:val="22"/>
        </w:rPr>
      </w:pPr>
      <w:r w:rsidRPr="00D10A25">
        <w:rPr>
          <w:rFonts w:asciiTheme="majorHAnsi" w:hAnsiTheme="majorHAnsi" w:cstheme="majorHAnsi"/>
          <w:sz w:val="22"/>
          <w:szCs w:val="22"/>
        </w:rPr>
        <w:t xml:space="preserve">oczywiste omyłki rachunkowe, z uwzględnieniem konsekwencji rachunkowych dokonanych poprawek, oraz  </w:t>
      </w:r>
    </w:p>
    <w:p w:rsidR="005035B0" w:rsidRPr="00D10A25" w:rsidRDefault="005035B0" w:rsidP="00D10A25">
      <w:pPr>
        <w:numPr>
          <w:ilvl w:val="4"/>
          <w:numId w:val="30"/>
        </w:numPr>
        <w:autoSpaceDE/>
        <w:spacing w:line="360" w:lineRule="auto"/>
        <w:ind w:left="1418" w:hanging="284"/>
        <w:jc w:val="both"/>
        <w:rPr>
          <w:rFonts w:asciiTheme="majorHAnsi" w:hAnsiTheme="majorHAnsi" w:cstheme="majorHAnsi"/>
          <w:sz w:val="22"/>
          <w:szCs w:val="22"/>
        </w:rPr>
      </w:pPr>
      <w:r w:rsidRPr="00D10A25">
        <w:rPr>
          <w:rFonts w:asciiTheme="majorHAnsi" w:hAnsiTheme="majorHAnsi" w:cstheme="majorHAnsi"/>
          <w:sz w:val="22"/>
          <w:szCs w:val="22"/>
        </w:rPr>
        <w:t>inne omyłki polegające na niezgodności oferty z dokumentami zamówienia, niepowodujące istotnych zmian w treści oferty, zawiadamiając niezwłocznie o tym Wykonawcę, którego oferta została poprawiona. W przy</w:t>
      </w:r>
      <w:r w:rsidR="00852248" w:rsidRPr="00D10A25">
        <w:rPr>
          <w:rFonts w:asciiTheme="majorHAnsi" w:hAnsiTheme="majorHAnsi" w:cstheme="majorHAnsi"/>
          <w:sz w:val="22"/>
          <w:szCs w:val="22"/>
        </w:rPr>
        <w:t>padku tym Zamawiający wyznaczy W</w:t>
      </w:r>
      <w:r w:rsidRPr="00D10A25">
        <w:rPr>
          <w:rFonts w:asciiTheme="majorHAnsi" w:hAnsiTheme="majorHAnsi" w:cstheme="majorHAnsi"/>
          <w:sz w:val="22"/>
          <w:szCs w:val="22"/>
        </w:rPr>
        <w:t xml:space="preserve">ykonawcy odpowiedni termin na wyrażenie zgody na poprawienie w ofercie omyłki lub zakwestionowanie sposobu jej poprawienia. Brak odpowiedzi w wyznaczonym terminie uznaje się za wyrażenie zgody na poprawienie omyłki.  </w:t>
      </w:r>
    </w:p>
    <w:p w:rsidR="00852248" w:rsidRPr="00D10A25" w:rsidRDefault="005035B0" w:rsidP="00D10A25">
      <w:pPr>
        <w:pStyle w:val="Akapitzlist"/>
        <w:numPr>
          <w:ilvl w:val="0"/>
          <w:numId w:val="29"/>
        </w:numPr>
        <w:spacing w:after="0" w:line="360" w:lineRule="auto"/>
        <w:ind w:left="1078" w:hanging="284"/>
        <w:jc w:val="both"/>
        <w:rPr>
          <w:rFonts w:asciiTheme="majorHAnsi" w:hAnsiTheme="majorHAnsi" w:cstheme="majorHAnsi"/>
        </w:rPr>
      </w:pPr>
      <w:r w:rsidRPr="00D10A25">
        <w:rPr>
          <w:rFonts w:asciiTheme="majorHAnsi" w:hAnsiTheme="majorHAnsi" w:cstheme="majorHAnsi"/>
        </w:rPr>
        <w:t>Zamawiający może żądać przedstawienia oryginału, lub notarialnie poświadczonej kopii (dokume</w:t>
      </w:r>
      <w:r w:rsidR="00852248" w:rsidRPr="00D10A25">
        <w:rPr>
          <w:rFonts w:asciiTheme="majorHAnsi" w:hAnsiTheme="majorHAnsi" w:cstheme="majorHAnsi"/>
        </w:rPr>
        <w:t>ntów lub oświadczeń) zgodnie z art.</w:t>
      </w:r>
      <w:r w:rsidRPr="00D10A25">
        <w:rPr>
          <w:rFonts w:asciiTheme="majorHAnsi" w:hAnsiTheme="majorHAnsi" w:cstheme="majorHAnsi"/>
        </w:rPr>
        <w:t xml:space="preserve"> 9 ust 7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wyłącznie wtedy, gdy złożona kopia  jest nieczytelna lub budzi wątpliwości co do jej prawdziwości.  </w:t>
      </w:r>
    </w:p>
    <w:p w:rsidR="005035B0" w:rsidRPr="00D10A25" w:rsidRDefault="005035B0" w:rsidP="00D10A25">
      <w:pPr>
        <w:pStyle w:val="Akapitzlist"/>
        <w:numPr>
          <w:ilvl w:val="0"/>
          <w:numId w:val="29"/>
        </w:numPr>
        <w:spacing w:after="0" w:line="360" w:lineRule="auto"/>
        <w:ind w:left="1078" w:hanging="284"/>
        <w:jc w:val="both"/>
        <w:rPr>
          <w:rFonts w:asciiTheme="majorHAnsi" w:hAnsiTheme="majorHAnsi" w:cstheme="majorHAnsi"/>
        </w:rPr>
      </w:pPr>
      <w:r w:rsidRPr="00D10A25">
        <w:rPr>
          <w:rFonts w:asciiTheme="majorHAnsi" w:hAnsiTheme="majorHAnsi" w:cstheme="majorHAnsi"/>
        </w:rPr>
        <w:t xml:space="preserve"> Zamawiający udzieli zamówienia Wykonawcy, którego oferta odpowiada wszystkim wymaganiom przedstawion</w:t>
      </w:r>
      <w:r w:rsidR="00852248" w:rsidRPr="00D10A25">
        <w:rPr>
          <w:rFonts w:asciiTheme="majorHAnsi" w:hAnsiTheme="majorHAnsi" w:cstheme="majorHAnsi"/>
        </w:rPr>
        <w:t>ym w PZP</w:t>
      </w:r>
      <w:r w:rsidRPr="00D10A25">
        <w:rPr>
          <w:rFonts w:asciiTheme="majorHAnsi" w:hAnsiTheme="majorHAnsi" w:cstheme="majorHAnsi"/>
        </w:rPr>
        <w:t xml:space="preserve"> oraz w niniejszej </w:t>
      </w:r>
      <w:r w:rsidR="00852248" w:rsidRPr="00D10A25">
        <w:rPr>
          <w:rFonts w:asciiTheme="majorHAnsi" w:hAnsiTheme="majorHAnsi" w:cstheme="majorHAnsi"/>
        </w:rPr>
        <w:t>SWZ</w:t>
      </w:r>
      <w:r w:rsidRPr="00D10A25">
        <w:rPr>
          <w:rFonts w:asciiTheme="majorHAnsi" w:hAnsiTheme="majorHAnsi" w:cstheme="majorHAnsi"/>
        </w:rPr>
        <w:t xml:space="preserve"> i zostanie oceniona jako najkorzystniejsza w oparciu o podane kryteria wyboru. </w:t>
      </w:r>
    </w:p>
    <w:p w:rsidR="00852248" w:rsidRPr="00D10A25" w:rsidRDefault="005035B0" w:rsidP="00D10A25">
      <w:pPr>
        <w:pStyle w:val="Akapitzlist"/>
        <w:numPr>
          <w:ilvl w:val="0"/>
          <w:numId w:val="29"/>
        </w:numPr>
        <w:spacing w:after="0" w:line="360" w:lineRule="auto"/>
        <w:ind w:left="1078" w:hanging="284"/>
        <w:jc w:val="both"/>
        <w:rPr>
          <w:rFonts w:asciiTheme="majorHAnsi" w:hAnsiTheme="majorHAnsi" w:cstheme="majorHAnsi"/>
        </w:rPr>
      </w:pPr>
      <w:r w:rsidRPr="00D10A25">
        <w:rPr>
          <w:rFonts w:asciiTheme="majorHAnsi" w:hAnsiTheme="majorHAnsi" w:cstheme="majorHAnsi"/>
        </w:rPr>
        <w:lastRenderedPageBreak/>
        <w:t>Zamawiający po wyborze najkorzystniejszej oferty poinformuje równocześnie i niezwłocznie wszystkich Wykonawców, którzy złożyli oferty o wynikach postępowania,</w:t>
      </w:r>
      <w:r w:rsidR="00852248" w:rsidRPr="00D10A25">
        <w:rPr>
          <w:rFonts w:asciiTheme="majorHAnsi" w:hAnsiTheme="majorHAnsi" w:cstheme="majorHAnsi"/>
        </w:rPr>
        <w:t xml:space="preserve"> zgodnie z art. 253 ust 1 PZP</w:t>
      </w:r>
      <w:r w:rsidRPr="00D10A25">
        <w:rPr>
          <w:rFonts w:asciiTheme="majorHAnsi" w:hAnsiTheme="majorHAnsi" w:cstheme="majorHAnsi"/>
        </w:rPr>
        <w:t xml:space="preserve">.  </w:t>
      </w:r>
    </w:p>
    <w:p w:rsidR="001426B3" w:rsidRPr="00D10A25" w:rsidRDefault="005035B0" w:rsidP="00D10A25">
      <w:pPr>
        <w:pStyle w:val="Akapitzlist"/>
        <w:numPr>
          <w:ilvl w:val="0"/>
          <w:numId w:val="29"/>
        </w:numPr>
        <w:spacing w:after="0" w:line="360" w:lineRule="auto"/>
        <w:ind w:left="1078" w:hanging="284"/>
        <w:jc w:val="both"/>
        <w:rPr>
          <w:rFonts w:asciiTheme="majorHAnsi" w:hAnsiTheme="majorHAnsi" w:cstheme="majorHAnsi"/>
        </w:rPr>
      </w:pPr>
      <w:r w:rsidRPr="00D10A25">
        <w:rPr>
          <w:rFonts w:asciiTheme="majorHAnsi" w:hAnsiTheme="majorHAnsi" w:cstheme="majorHAnsi"/>
        </w:rPr>
        <w:t>Jednocześnie Zamawiający udostępni informacje m.in. o wyborze najkorzystniejszej oferty lub o unieważnieniu postępowania zgod</w:t>
      </w:r>
      <w:r w:rsidR="00852248" w:rsidRPr="00D10A25">
        <w:rPr>
          <w:rFonts w:asciiTheme="majorHAnsi" w:hAnsiTheme="majorHAnsi" w:cstheme="majorHAnsi"/>
        </w:rPr>
        <w:t xml:space="preserve">nie z art. 253 ust. 2 PZP na stronie internetowej </w:t>
      </w:r>
      <w:r w:rsidRPr="00D10A25">
        <w:rPr>
          <w:rFonts w:asciiTheme="majorHAnsi" w:hAnsiTheme="majorHAnsi" w:cstheme="majorHAnsi"/>
        </w:rPr>
        <w:t>Zamawiającego</w:t>
      </w:r>
      <w:r w:rsidR="001E33C4" w:rsidRPr="00D10A25">
        <w:rPr>
          <w:rFonts w:asciiTheme="majorHAnsi" w:hAnsiTheme="majorHAnsi" w:cstheme="majorHAnsi"/>
        </w:rPr>
        <w:t xml:space="preserve"> (która jest jednocześnie stroną prowadzonego postępowania)</w:t>
      </w:r>
      <w:r w:rsidR="00852248" w:rsidRPr="00D10A25">
        <w:rPr>
          <w:rFonts w:asciiTheme="majorHAnsi" w:hAnsiTheme="majorHAnsi" w:cstheme="majorHAnsi"/>
        </w:rPr>
        <w:t>:</w:t>
      </w:r>
      <w:r w:rsidRPr="00D10A25">
        <w:rPr>
          <w:rFonts w:asciiTheme="majorHAnsi" w:hAnsiTheme="majorHAnsi" w:cstheme="majorHAnsi"/>
        </w:rPr>
        <w:t xml:space="preserve"> </w:t>
      </w:r>
      <w:r w:rsidR="00A90E4C">
        <w:rPr>
          <w:rStyle w:val="Hipercze"/>
          <w:rFonts w:asciiTheme="majorHAnsi" w:hAnsiTheme="majorHAnsi" w:cstheme="majorHAnsi"/>
        </w:rPr>
        <w:t>dpsbaszkow.eu/</w:t>
      </w:r>
      <w:proofErr w:type="spellStart"/>
      <w:r w:rsidR="00A90E4C">
        <w:rPr>
          <w:rStyle w:val="Hipercze"/>
          <w:rFonts w:asciiTheme="majorHAnsi" w:hAnsiTheme="majorHAnsi" w:cstheme="majorHAnsi"/>
        </w:rPr>
        <w:t>bip</w:t>
      </w:r>
      <w:proofErr w:type="spellEnd"/>
      <w:r w:rsidR="001C69A4">
        <w:rPr>
          <w:rStyle w:val="Hipercze"/>
          <w:rFonts w:asciiTheme="majorHAnsi" w:hAnsiTheme="majorHAnsi" w:cstheme="majorHAnsi"/>
        </w:rPr>
        <w:t>/</w:t>
      </w:r>
    </w:p>
    <w:p w:rsidR="001E33C4" w:rsidRPr="00D10A25" w:rsidRDefault="001E33C4" w:rsidP="00D10A25">
      <w:pPr>
        <w:pStyle w:val="Akapitzlist"/>
        <w:spacing w:after="0" w:line="360" w:lineRule="auto"/>
        <w:ind w:left="1078"/>
        <w:jc w:val="both"/>
        <w:rPr>
          <w:rFonts w:asciiTheme="majorHAnsi" w:hAnsiTheme="majorHAnsi" w:cstheme="majorHAnsi"/>
        </w:rPr>
      </w:pPr>
    </w:p>
    <w:p w:rsidR="005035B0" w:rsidRPr="00D10A25" w:rsidRDefault="001426B3" w:rsidP="00D10A25">
      <w:pPr>
        <w:pBdr>
          <w:top w:val="single" w:sz="4" w:space="0" w:color="000000"/>
          <w:left w:val="single" w:sz="4" w:space="0" w:color="000000"/>
          <w:bottom w:val="single" w:sz="4" w:space="0" w:color="000000"/>
          <w:right w:val="single" w:sz="4" w:space="0" w:color="000000"/>
        </w:pBdr>
        <w:spacing w:line="360" w:lineRule="auto"/>
        <w:jc w:val="both"/>
        <w:rPr>
          <w:rFonts w:asciiTheme="majorHAnsi" w:hAnsiTheme="majorHAnsi" w:cstheme="majorHAnsi"/>
          <w:b/>
          <w:sz w:val="22"/>
          <w:szCs w:val="22"/>
        </w:rPr>
      </w:pPr>
      <w:r w:rsidRPr="00D10A25">
        <w:rPr>
          <w:rFonts w:asciiTheme="majorHAnsi" w:hAnsiTheme="majorHAnsi" w:cstheme="majorHAnsi"/>
          <w:b/>
          <w:sz w:val="22"/>
          <w:szCs w:val="22"/>
        </w:rPr>
        <w:t>VI</w:t>
      </w:r>
      <w:r w:rsidR="007D2F07" w:rsidRPr="00D10A25">
        <w:rPr>
          <w:rFonts w:asciiTheme="majorHAnsi" w:hAnsiTheme="majorHAnsi" w:cstheme="majorHAnsi"/>
          <w:b/>
          <w:sz w:val="22"/>
          <w:szCs w:val="22"/>
        </w:rPr>
        <w:t>I</w:t>
      </w:r>
      <w:r w:rsidRPr="00D10A25">
        <w:rPr>
          <w:rFonts w:asciiTheme="majorHAnsi" w:hAnsiTheme="majorHAnsi" w:cstheme="majorHAnsi"/>
          <w:b/>
          <w:sz w:val="22"/>
          <w:szCs w:val="22"/>
        </w:rPr>
        <w:t>I. Wymagany termin realizacji zadania</w:t>
      </w:r>
    </w:p>
    <w:p w:rsidR="001426B3" w:rsidRPr="00D10A25" w:rsidRDefault="005035B0" w:rsidP="00D10A25">
      <w:pPr>
        <w:tabs>
          <w:tab w:val="center" w:pos="245"/>
          <w:tab w:val="center" w:pos="2560"/>
        </w:tabs>
        <w:spacing w:line="360" w:lineRule="auto"/>
        <w:jc w:val="both"/>
        <w:rPr>
          <w:rFonts w:asciiTheme="majorHAnsi" w:hAnsiTheme="majorHAnsi" w:cstheme="majorHAnsi"/>
          <w:sz w:val="22"/>
          <w:szCs w:val="22"/>
        </w:rPr>
      </w:pPr>
      <w:r w:rsidRPr="00D10A25">
        <w:rPr>
          <w:rFonts w:asciiTheme="majorHAnsi" w:eastAsia="Calibri" w:hAnsiTheme="majorHAnsi" w:cstheme="majorHAnsi"/>
          <w:sz w:val="22"/>
          <w:szCs w:val="22"/>
        </w:rPr>
        <w:tab/>
      </w:r>
      <w:r w:rsidRPr="00D10A25">
        <w:rPr>
          <w:rFonts w:asciiTheme="majorHAnsi" w:hAnsiTheme="majorHAnsi" w:cstheme="majorHAnsi"/>
          <w:sz w:val="22"/>
          <w:szCs w:val="22"/>
        </w:rPr>
        <w:t xml:space="preserve">               </w:t>
      </w:r>
    </w:p>
    <w:p w:rsidR="005035B0" w:rsidRPr="00D10A25" w:rsidRDefault="001426B3" w:rsidP="00D10A25">
      <w:pPr>
        <w:tabs>
          <w:tab w:val="center" w:pos="245"/>
          <w:tab w:val="center" w:pos="2560"/>
        </w:tabs>
        <w:spacing w:line="360" w:lineRule="auto"/>
        <w:jc w:val="both"/>
        <w:rPr>
          <w:rFonts w:asciiTheme="majorHAnsi" w:hAnsiTheme="majorHAnsi" w:cstheme="majorHAnsi"/>
          <w:sz w:val="22"/>
          <w:szCs w:val="22"/>
        </w:rPr>
      </w:pPr>
      <w:r w:rsidRPr="00D10A25">
        <w:rPr>
          <w:rFonts w:asciiTheme="majorHAnsi" w:hAnsiTheme="majorHAnsi" w:cstheme="majorHAnsi"/>
          <w:sz w:val="22"/>
          <w:szCs w:val="22"/>
        </w:rPr>
        <w:tab/>
      </w:r>
      <w:r w:rsidRPr="00D10A25">
        <w:rPr>
          <w:rFonts w:asciiTheme="majorHAnsi" w:hAnsiTheme="majorHAnsi" w:cstheme="majorHAnsi"/>
          <w:sz w:val="22"/>
          <w:szCs w:val="22"/>
        </w:rPr>
        <w:tab/>
      </w:r>
      <w:r w:rsidR="001E33C4" w:rsidRPr="00D10A25">
        <w:rPr>
          <w:rFonts w:asciiTheme="majorHAnsi" w:hAnsiTheme="majorHAnsi" w:cstheme="majorHAnsi"/>
          <w:sz w:val="22"/>
          <w:szCs w:val="22"/>
        </w:rPr>
        <w:t xml:space="preserve">Termin realizacji </w:t>
      </w:r>
      <w:r w:rsidR="001C69A4">
        <w:rPr>
          <w:rFonts w:asciiTheme="majorHAnsi" w:hAnsiTheme="majorHAnsi" w:cstheme="majorHAnsi"/>
          <w:sz w:val="22"/>
          <w:szCs w:val="22"/>
        </w:rPr>
        <w:t xml:space="preserve">zadania wynosi </w:t>
      </w:r>
      <w:r w:rsidR="001C69A4" w:rsidRPr="0086626B">
        <w:rPr>
          <w:rFonts w:asciiTheme="majorHAnsi" w:hAnsiTheme="majorHAnsi" w:cstheme="majorHAnsi"/>
          <w:b/>
          <w:sz w:val="22"/>
          <w:szCs w:val="22"/>
        </w:rPr>
        <w:t>12</w:t>
      </w:r>
      <w:r w:rsidR="001E33C4" w:rsidRPr="0086626B">
        <w:rPr>
          <w:rFonts w:asciiTheme="majorHAnsi" w:hAnsiTheme="majorHAnsi" w:cstheme="majorHAnsi"/>
          <w:b/>
          <w:sz w:val="22"/>
          <w:szCs w:val="22"/>
        </w:rPr>
        <w:t xml:space="preserve"> miesięcy (</w:t>
      </w:r>
      <w:r w:rsidR="00AC67B4">
        <w:rPr>
          <w:rFonts w:asciiTheme="majorHAnsi" w:hAnsiTheme="majorHAnsi" w:cstheme="majorHAnsi"/>
          <w:b/>
          <w:sz w:val="22"/>
          <w:szCs w:val="22"/>
        </w:rPr>
        <w:t>02.01.2023</w:t>
      </w:r>
      <w:r w:rsidR="00E140A7" w:rsidRPr="0086626B">
        <w:rPr>
          <w:rFonts w:asciiTheme="majorHAnsi" w:hAnsiTheme="majorHAnsi" w:cstheme="majorHAnsi"/>
          <w:b/>
          <w:sz w:val="22"/>
          <w:szCs w:val="22"/>
        </w:rPr>
        <w:t xml:space="preserve"> r.</w:t>
      </w:r>
      <w:r w:rsidR="001C69A4" w:rsidRPr="0086626B">
        <w:rPr>
          <w:rFonts w:asciiTheme="majorHAnsi" w:hAnsiTheme="majorHAnsi" w:cstheme="majorHAnsi"/>
          <w:b/>
          <w:sz w:val="22"/>
          <w:szCs w:val="22"/>
        </w:rPr>
        <w:t xml:space="preserve"> do dnia 31.12</w:t>
      </w:r>
      <w:r w:rsidR="00AC67B4">
        <w:rPr>
          <w:rFonts w:asciiTheme="majorHAnsi" w:hAnsiTheme="majorHAnsi" w:cstheme="majorHAnsi"/>
          <w:b/>
          <w:sz w:val="22"/>
          <w:szCs w:val="22"/>
        </w:rPr>
        <w:t>.2023</w:t>
      </w:r>
      <w:r w:rsidR="00E140A7" w:rsidRPr="0086626B">
        <w:rPr>
          <w:rFonts w:asciiTheme="majorHAnsi" w:hAnsiTheme="majorHAnsi" w:cstheme="majorHAnsi"/>
          <w:b/>
          <w:sz w:val="22"/>
          <w:szCs w:val="22"/>
        </w:rPr>
        <w:t xml:space="preserve"> r.)</w:t>
      </w:r>
      <w:r w:rsidR="005035B0" w:rsidRPr="0086626B">
        <w:rPr>
          <w:rFonts w:asciiTheme="majorHAnsi" w:hAnsiTheme="majorHAnsi" w:cstheme="majorHAnsi"/>
          <w:b/>
          <w:sz w:val="22"/>
          <w:szCs w:val="22"/>
        </w:rPr>
        <w:tab/>
      </w:r>
    </w:p>
    <w:p w:rsidR="001426B3" w:rsidRPr="00D10A25" w:rsidRDefault="001426B3" w:rsidP="00D10A25">
      <w:pPr>
        <w:tabs>
          <w:tab w:val="center" w:pos="245"/>
          <w:tab w:val="center" w:pos="2560"/>
        </w:tabs>
        <w:spacing w:line="360" w:lineRule="auto"/>
        <w:jc w:val="both"/>
        <w:rPr>
          <w:rFonts w:asciiTheme="majorHAnsi" w:hAnsiTheme="majorHAnsi" w:cstheme="majorHAnsi"/>
          <w:sz w:val="22"/>
          <w:szCs w:val="22"/>
        </w:rPr>
      </w:pPr>
    </w:p>
    <w:p w:rsidR="001426B3" w:rsidRPr="00D10A25" w:rsidRDefault="007D2F07" w:rsidP="00D10A25">
      <w:pPr>
        <w:pBdr>
          <w:top w:val="single" w:sz="4" w:space="0" w:color="000000"/>
          <w:left w:val="single" w:sz="4" w:space="0" w:color="000000"/>
          <w:bottom w:val="single" w:sz="4" w:space="0" w:color="000000"/>
          <w:right w:val="single" w:sz="4" w:space="0" w:color="000000"/>
        </w:pBdr>
        <w:spacing w:line="360" w:lineRule="auto"/>
        <w:jc w:val="both"/>
        <w:rPr>
          <w:rFonts w:asciiTheme="majorHAnsi" w:hAnsiTheme="majorHAnsi" w:cstheme="majorHAnsi"/>
          <w:b/>
          <w:sz w:val="22"/>
          <w:szCs w:val="22"/>
        </w:rPr>
      </w:pPr>
      <w:r w:rsidRPr="00D10A25">
        <w:rPr>
          <w:rFonts w:asciiTheme="majorHAnsi" w:hAnsiTheme="majorHAnsi" w:cstheme="majorHAnsi"/>
          <w:b/>
          <w:sz w:val="22"/>
          <w:szCs w:val="22"/>
        </w:rPr>
        <w:t>VIX</w:t>
      </w:r>
      <w:r w:rsidR="001426B3" w:rsidRPr="00D10A25">
        <w:rPr>
          <w:rFonts w:asciiTheme="majorHAnsi" w:hAnsiTheme="majorHAnsi" w:cstheme="majorHAnsi"/>
          <w:b/>
          <w:sz w:val="22"/>
          <w:szCs w:val="22"/>
        </w:rPr>
        <w:t>.</w:t>
      </w:r>
      <w:r w:rsidR="001426B3" w:rsidRPr="00D10A25">
        <w:rPr>
          <w:rFonts w:asciiTheme="majorHAnsi" w:hAnsiTheme="majorHAnsi" w:cstheme="majorHAnsi"/>
          <w:sz w:val="22"/>
          <w:szCs w:val="22"/>
        </w:rPr>
        <w:t xml:space="preserve"> </w:t>
      </w:r>
      <w:r w:rsidR="006B6F22" w:rsidRPr="00D10A25">
        <w:rPr>
          <w:rFonts w:asciiTheme="majorHAnsi" w:hAnsiTheme="majorHAnsi" w:cstheme="majorHAnsi"/>
          <w:b/>
          <w:sz w:val="22"/>
          <w:szCs w:val="22"/>
        </w:rPr>
        <w:t>Udzielanie wyjaśnień dotyczących SWZ</w:t>
      </w:r>
    </w:p>
    <w:p w:rsidR="005035B0" w:rsidRPr="00D10A25" w:rsidRDefault="005035B0" w:rsidP="00D10A25">
      <w:pPr>
        <w:tabs>
          <w:tab w:val="center" w:pos="245"/>
          <w:tab w:val="center" w:pos="2560"/>
        </w:tabs>
        <w:spacing w:line="360" w:lineRule="auto"/>
        <w:jc w:val="both"/>
        <w:rPr>
          <w:rFonts w:asciiTheme="majorHAnsi" w:hAnsiTheme="majorHAnsi" w:cstheme="majorHAnsi"/>
          <w:sz w:val="22"/>
          <w:szCs w:val="22"/>
        </w:rPr>
      </w:pPr>
    </w:p>
    <w:p w:rsidR="005035B0" w:rsidRPr="00D10A25" w:rsidRDefault="005035B0" w:rsidP="00D10A25">
      <w:pPr>
        <w:pStyle w:val="Akapitzlist"/>
        <w:numPr>
          <w:ilvl w:val="0"/>
          <w:numId w:val="31"/>
        </w:numPr>
        <w:spacing w:after="0" w:line="360" w:lineRule="auto"/>
        <w:ind w:left="731" w:hanging="357"/>
        <w:jc w:val="both"/>
        <w:rPr>
          <w:rFonts w:asciiTheme="majorHAnsi" w:hAnsiTheme="majorHAnsi" w:cstheme="majorHAnsi"/>
        </w:rPr>
      </w:pPr>
      <w:r w:rsidRPr="00D10A25">
        <w:rPr>
          <w:rFonts w:asciiTheme="majorHAnsi" w:hAnsiTheme="majorHAnsi" w:cstheme="majorHAnsi"/>
        </w:rPr>
        <w:t>Wykonawca może zwrócić się do Zamawiającego o wyjaśnienie treści SWZ. Zamawiający udzieli wyjaśnień Wykonawcy niezwłocznie nie później niż na 2 dni przed upływem terminu otwarcia ofert, pod warunkiem że wniosek o wyjaśnienie</w:t>
      </w:r>
      <w:r w:rsidR="006B6F22" w:rsidRPr="00D10A25">
        <w:rPr>
          <w:rFonts w:asciiTheme="majorHAnsi" w:hAnsiTheme="majorHAnsi" w:cstheme="majorHAnsi"/>
        </w:rPr>
        <w:t xml:space="preserve"> treści SWZ wpłynie do Z</w:t>
      </w:r>
      <w:r w:rsidRPr="00D10A25">
        <w:rPr>
          <w:rFonts w:asciiTheme="majorHAnsi" w:hAnsiTheme="majorHAnsi" w:cstheme="majorHAnsi"/>
        </w:rPr>
        <w:t xml:space="preserve">amawiającego nie później niż 4 dni przed upływem terminu składania ofert.  </w:t>
      </w:r>
    </w:p>
    <w:p w:rsidR="005035B0" w:rsidRPr="00D10A25" w:rsidRDefault="005035B0" w:rsidP="00D10A25">
      <w:pPr>
        <w:pStyle w:val="Akapitzlist"/>
        <w:numPr>
          <w:ilvl w:val="0"/>
          <w:numId w:val="31"/>
        </w:numPr>
        <w:spacing w:after="0" w:line="360" w:lineRule="auto"/>
        <w:ind w:left="731" w:hanging="357"/>
        <w:jc w:val="both"/>
        <w:rPr>
          <w:rFonts w:asciiTheme="majorHAnsi" w:hAnsiTheme="majorHAnsi" w:cstheme="majorHAnsi"/>
        </w:rPr>
      </w:pPr>
      <w:r w:rsidRPr="00D10A25">
        <w:rPr>
          <w:rFonts w:asciiTheme="majorHAnsi" w:hAnsiTheme="majorHAnsi" w:cstheme="majorHAnsi"/>
        </w:rPr>
        <w:t>W przypadku gdy wniosek o wyjaśnienie treści SWZ nie wpłynie</w:t>
      </w:r>
      <w:r w:rsidR="006B6F22" w:rsidRPr="00D10A25">
        <w:rPr>
          <w:rFonts w:asciiTheme="majorHAnsi" w:hAnsiTheme="majorHAnsi" w:cstheme="majorHAnsi"/>
        </w:rPr>
        <w:t xml:space="preserve"> w terminie określonym w ww. pkt 1</w:t>
      </w:r>
      <w:r w:rsidRPr="00D10A25">
        <w:rPr>
          <w:rFonts w:asciiTheme="majorHAnsi" w:hAnsiTheme="majorHAnsi" w:cstheme="majorHAnsi"/>
        </w:rPr>
        <w:t xml:space="preserve"> Zamawiający nie ma obowiązku udzielania wyjaśnień SWZ oraz obowiązku przedłużenia terminu składania ofert. </w:t>
      </w:r>
    </w:p>
    <w:p w:rsidR="005035B0" w:rsidRPr="00D10A25" w:rsidRDefault="005035B0" w:rsidP="00D10A25">
      <w:pPr>
        <w:pStyle w:val="Akapitzlist"/>
        <w:numPr>
          <w:ilvl w:val="0"/>
          <w:numId w:val="31"/>
        </w:numPr>
        <w:spacing w:after="0" w:line="360" w:lineRule="auto"/>
        <w:ind w:left="731" w:hanging="357"/>
        <w:jc w:val="both"/>
        <w:rPr>
          <w:rFonts w:asciiTheme="majorHAnsi" w:hAnsiTheme="majorHAnsi" w:cstheme="majorHAnsi"/>
        </w:rPr>
      </w:pPr>
      <w:r w:rsidRPr="00D10A25">
        <w:rPr>
          <w:rFonts w:asciiTheme="majorHAnsi" w:hAnsiTheme="majorHAnsi" w:cstheme="majorHAnsi"/>
        </w:rPr>
        <w:t>Jeżeli Zamawiający nie udzieli wyjaśnień w termi</w:t>
      </w:r>
      <w:r w:rsidR="00CC2B83" w:rsidRPr="00D10A25">
        <w:rPr>
          <w:rFonts w:asciiTheme="majorHAnsi" w:hAnsiTheme="majorHAnsi" w:cstheme="majorHAnsi"/>
        </w:rPr>
        <w:t>nie, o którym mowa w ww. pkt 1</w:t>
      </w:r>
      <w:r w:rsidRPr="00D10A25">
        <w:rPr>
          <w:rFonts w:asciiTheme="majorHAnsi" w:hAnsiTheme="majorHAnsi" w:cstheme="majorHAnsi"/>
        </w:rPr>
        <w:t xml:space="preserve">, to przedłuży termin składania ofert o czas niezbędny do zapoznania się wszystkich zainteresowanych wykonawców z wyjaśnieniami niezbędnymi do należytego przygotowania i złożenia ofert. </w:t>
      </w:r>
    </w:p>
    <w:p w:rsidR="00CC2B83" w:rsidRPr="00D10A25" w:rsidRDefault="005035B0" w:rsidP="00D10A25">
      <w:pPr>
        <w:pStyle w:val="Akapitzlist"/>
        <w:numPr>
          <w:ilvl w:val="0"/>
          <w:numId w:val="31"/>
        </w:numPr>
        <w:spacing w:after="0" w:line="360" w:lineRule="auto"/>
        <w:ind w:left="731" w:hanging="357"/>
        <w:jc w:val="both"/>
        <w:rPr>
          <w:rFonts w:asciiTheme="majorHAnsi" w:hAnsiTheme="majorHAnsi" w:cstheme="majorHAnsi"/>
        </w:rPr>
      </w:pPr>
      <w:r w:rsidRPr="00D10A25">
        <w:rPr>
          <w:rFonts w:asciiTheme="majorHAnsi" w:hAnsiTheme="majorHAnsi" w:cstheme="majorHAnsi"/>
        </w:rPr>
        <w:t>Przedłużenie terminu składania ofert nie wpływa na bieg terminu składania wniosków  o wyjaśnienie SW</w:t>
      </w:r>
      <w:r w:rsidR="00CC2B83" w:rsidRPr="00D10A25">
        <w:rPr>
          <w:rFonts w:asciiTheme="majorHAnsi" w:hAnsiTheme="majorHAnsi" w:cstheme="majorHAnsi"/>
        </w:rPr>
        <w:t>Z.</w:t>
      </w:r>
    </w:p>
    <w:p w:rsidR="005035B0" w:rsidRPr="00D10A25" w:rsidRDefault="005035B0" w:rsidP="00D10A25">
      <w:pPr>
        <w:pStyle w:val="Akapitzlist"/>
        <w:numPr>
          <w:ilvl w:val="0"/>
          <w:numId w:val="31"/>
        </w:numPr>
        <w:spacing w:after="0" w:line="360" w:lineRule="auto"/>
        <w:ind w:left="731" w:hanging="357"/>
        <w:jc w:val="both"/>
        <w:rPr>
          <w:rFonts w:asciiTheme="majorHAnsi" w:hAnsiTheme="majorHAnsi" w:cstheme="majorHAnsi"/>
        </w:rPr>
      </w:pPr>
      <w:r w:rsidRPr="00D10A25">
        <w:rPr>
          <w:rFonts w:asciiTheme="majorHAnsi" w:hAnsiTheme="majorHAnsi" w:cstheme="majorHAnsi"/>
        </w:rPr>
        <w:t>Zamawiający  treść zapytań wraz z wyjaśnieniami (odpowiedziami)  będzie udostępniał na stronie internetowej</w:t>
      </w:r>
      <w:r w:rsidR="008D1673" w:rsidRPr="00D10A25">
        <w:rPr>
          <w:rFonts w:asciiTheme="majorHAnsi" w:hAnsiTheme="majorHAnsi" w:cstheme="majorHAnsi"/>
        </w:rPr>
        <w:t xml:space="preserve"> Zamawiającego</w:t>
      </w:r>
      <w:r w:rsidRPr="00D10A25">
        <w:rPr>
          <w:rFonts w:asciiTheme="majorHAnsi" w:hAnsiTheme="majorHAnsi" w:cstheme="majorHAnsi"/>
        </w:rPr>
        <w:t xml:space="preserve">, bez ujawniania źródeł zapytania.  </w:t>
      </w:r>
    </w:p>
    <w:p w:rsidR="005035B0" w:rsidRPr="00D10A25" w:rsidRDefault="005035B0" w:rsidP="00D10A25">
      <w:pPr>
        <w:pStyle w:val="Akapitzlist"/>
        <w:numPr>
          <w:ilvl w:val="0"/>
          <w:numId w:val="31"/>
        </w:numPr>
        <w:spacing w:after="0" w:line="360" w:lineRule="auto"/>
        <w:ind w:left="731" w:hanging="357"/>
        <w:jc w:val="both"/>
        <w:rPr>
          <w:rStyle w:val="Hipercze"/>
          <w:rFonts w:asciiTheme="majorHAnsi" w:hAnsiTheme="majorHAnsi" w:cstheme="majorHAnsi"/>
          <w:color w:val="auto"/>
          <w:u w:val="none"/>
        </w:rPr>
      </w:pPr>
      <w:r w:rsidRPr="00D10A25">
        <w:rPr>
          <w:rFonts w:asciiTheme="majorHAnsi" w:hAnsiTheme="majorHAnsi" w:cstheme="majorHAnsi"/>
        </w:rPr>
        <w:t>W uzasadnionych przypadkach Zamawiający może przed upływem terminu składania ofe</w:t>
      </w:r>
      <w:r w:rsidR="008D1673" w:rsidRPr="00D10A25">
        <w:rPr>
          <w:rFonts w:asciiTheme="majorHAnsi" w:hAnsiTheme="majorHAnsi" w:cstheme="majorHAnsi"/>
        </w:rPr>
        <w:t>rt zmienić treść SWZ</w:t>
      </w:r>
      <w:r w:rsidRPr="00D10A25">
        <w:rPr>
          <w:rFonts w:asciiTheme="majorHAnsi" w:hAnsiTheme="majorHAnsi" w:cstheme="majorHAnsi"/>
        </w:rPr>
        <w:t>. Dokonaną zmianę specyfikacji Zamawiający</w:t>
      </w:r>
      <w:r w:rsidRPr="00D10A25">
        <w:rPr>
          <w:rFonts w:asciiTheme="majorHAnsi" w:hAnsiTheme="majorHAnsi" w:cstheme="majorHAnsi"/>
          <w:color w:val="FF0000"/>
        </w:rPr>
        <w:t xml:space="preserve"> </w:t>
      </w:r>
      <w:r w:rsidRPr="00D10A25">
        <w:rPr>
          <w:rFonts w:asciiTheme="majorHAnsi" w:hAnsiTheme="majorHAnsi" w:cstheme="majorHAnsi"/>
        </w:rPr>
        <w:t>ud</w:t>
      </w:r>
      <w:r w:rsidR="001C69A4">
        <w:rPr>
          <w:rFonts w:asciiTheme="majorHAnsi" w:hAnsiTheme="majorHAnsi" w:cstheme="majorHAnsi"/>
        </w:rPr>
        <w:t>ostępni na stronie internetowej: dpsbaszkow.eu/</w:t>
      </w:r>
      <w:proofErr w:type="spellStart"/>
      <w:r w:rsidR="001C69A4">
        <w:rPr>
          <w:rFonts w:asciiTheme="majorHAnsi" w:hAnsiTheme="majorHAnsi" w:cstheme="majorHAnsi"/>
        </w:rPr>
        <w:t>bip</w:t>
      </w:r>
      <w:proofErr w:type="spellEnd"/>
      <w:r w:rsidR="001C69A4">
        <w:rPr>
          <w:rFonts w:asciiTheme="majorHAnsi" w:hAnsiTheme="majorHAnsi" w:cstheme="majorHAnsi"/>
        </w:rPr>
        <w:t>/</w:t>
      </w:r>
    </w:p>
    <w:p w:rsidR="008D1673" w:rsidRPr="009A03BC" w:rsidRDefault="005035B0" w:rsidP="009A03BC">
      <w:pPr>
        <w:pStyle w:val="Akapitzlist"/>
        <w:numPr>
          <w:ilvl w:val="0"/>
          <w:numId w:val="31"/>
        </w:numPr>
        <w:spacing w:after="0" w:line="360" w:lineRule="auto"/>
        <w:ind w:left="731" w:hanging="357"/>
        <w:jc w:val="both"/>
        <w:rPr>
          <w:rFonts w:asciiTheme="majorHAnsi" w:hAnsiTheme="majorHAnsi" w:cstheme="majorHAnsi"/>
        </w:rPr>
      </w:pPr>
      <w:r w:rsidRPr="00D10A25">
        <w:rPr>
          <w:rFonts w:asciiTheme="majorHAnsi" w:hAnsiTheme="majorHAnsi" w:cstheme="majorHAnsi"/>
        </w:rPr>
        <w:t>W przypadku gdy zmiana treści SWZ prowadzi do zmiany t</w:t>
      </w:r>
      <w:r w:rsidR="008D1673" w:rsidRPr="00D10A25">
        <w:rPr>
          <w:rFonts w:asciiTheme="majorHAnsi" w:hAnsiTheme="majorHAnsi" w:cstheme="majorHAnsi"/>
        </w:rPr>
        <w:t>reści ogłoszenia o zamówieniu, Z</w:t>
      </w:r>
      <w:r w:rsidRPr="00D10A25">
        <w:rPr>
          <w:rFonts w:asciiTheme="majorHAnsi" w:hAnsiTheme="majorHAnsi" w:cstheme="majorHAnsi"/>
        </w:rPr>
        <w:t xml:space="preserve">amawiający zamieszcza w Biuletynie Zamówień Publicznych ogłoszenie, o którym </w:t>
      </w:r>
      <w:r w:rsidR="008D1673" w:rsidRPr="00D10A25">
        <w:rPr>
          <w:rFonts w:asciiTheme="majorHAnsi" w:hAnsiTheme="majorHAnsi" w:cstheme="majorHAnsi"/>
        </w:rPr>
        <w:t>mowa w art. 267 ust. 2 pkt 6 PZP</w:t>
      </w:r>
      <w:r w:rsidR="009A03BC">
        <w:rPr>
          <w:rFonts w:asciiTheme="majorHAnsi" w:hAnsiTheme="majorHAnsi" w:cstheme="majorHAnsi"/>
        </w:rPr>
        <w:t>.</w:t>
      </w:r>
    </w:p>
    <w:p w:rsidR="008D1673" w:rsidRPr="00D10A25" w:rsidRDefault="008D1673" w:rsidP="00D10A25">
      <w:pPr>
        <w:pBdr>
          <w:top w:val="single" w:sz="4" w:space="0" w:color="000000"/>
          <w:left w:val="single" w:sz="4" w:space="0" w:color="000000"/>
          <w:bottom w:val="single" w:sz="4" w:space="0" w:color="000000"/>
          <w:right w:val="single" w:sz="4" w:space="0" w:color="000000"/>
        </w:pBdr>
        <w:spacing w:line="360" w:lineRule="auto"/>
        <w:jc w:val="both"/>
        <w:rPr>
          <w:rFonts w:asciiTheme="majorHAnsi" w:hAnsiTheme="majorHAnsi" w:cstheme="majorHAnsi"/>
          <w:b/>
          <w:sz w:val="22"/>
          <w:szCs w:val="22"/>
        </w:rPr>
      </w:pPr>
      <w:r w:rsidRPr="00D10A25">
        <w:rPr>
          <w:rFonts w:asciiTheme="majorHAnsi" w:hAnsiTheme="majorHAnsi" w:cstheme="majorHAnsi"/>
          <w:b/>
          <w:sz w:val="22"/>
          <w:szCs w:val="22"/>
        </w:rPr>
        <w:lastRenderedPageBreak/>
        <w:t>X.</w:t>
      </w:r>
      <w:r w:rsidRPr="00D10A25">
        <w:rPr>
          <w:rFonts w:asciiTheme="majorHAnsi" w:hAnsiTheme="majorHAnsi" w:cstheme="majorHAnsi"/>
          <w:sz w:val="22"/>
          <w:szCs w:val="22"/>
        </w:rPr>
        <w:t xml:space="preserve"> </w:t>
      </w:r>
      <w:r w:rsidRPr="00D10A25">
        <w:rPr>
          <w:rFonts w:asciiTheme="majorHAnsi" w:hAnsiTheme="majorHAnsi" w:cstheme="majorHAnsi"/>
          <w:b/>
          <w:sz w:val="22"/>
          <w:szCs w:val="22"/>
        </w:rPr>
        <w:t>Termin składania ofert</w:t>
      </w:r>
    </w:p>
    <w:p w:rsidR="005035B0" w:rsidRPr="00D10A25" w:rsidRDefault="005035B0" w:rsidP="00D10A25">
      <w:pPr>
        <w:autoSpaceDE/>
        <w:spacing w:line="360" w:lineRule="auto"/>
        <w:ind w:right="272"/>
        <w:jc w:val="both"/>
        <w:rPr>
          <w:rFonts w:asciiTheme="majorHAnsi" w:hAnsiTheme="majorHAnsi" w:cstheme="majorHAnsi"/>
          <w:sz w:val="22"/>
          <w:szCs w:val="22"/>
        </w:rPr>
      </w:pPr>
    </w:p>
    <w:p w:rsidR="005035B0" w:rsidRPr="00D10A25" w:rsidRDefault="005035B0" w:rsidP="00D10A25">
      <w:pPr>
        <w:pStyle w:val="Akapitzlist"/>
        <w:numPr>
          <w:ilvl w:val="0"/>
          <w:numId w:val="32"/>
        </w:numPr>
        <w:spacing w:after="0" w:line="360" w:lineRule="auto"/>
        <w:ind w:left="731" w:hanging="357"/>
        <w:jc w:val="both"/>
        <w:rPr>
          <w:rFonts w:asciiTheme="majorHAnsi" w:hAnsiTheme="majorHAnsi" w:cstheme="majorHAnsi"/>
        </w:rPr>
      </w:pPr>
      <w:r w:rsidRPr="00D10A25">
        <w:rPr>
          <w:rFonts w:asciiTheme="majorHAnsi" w:hAnsiTheme="majorHAnsi" w:cstheme="majorHAnsi"/>
        </w:rPr>
        <w:t xml:space="preserve">Oferty należy składać w terminie do </w:t>
      </w:r>
      <w:r w:rsidR="00E233E9">
        <w:rPr>
          <w:rFonts w:asciiTheme="majorHAnsi" w:hAnsiTheme="majorHAnsi" w:cstheme="majorHAnsi"/>
          <w:b/>
        </w:rPr>
        <w:t>09.12.2022 r. do godz. 11</w:t>
      </w:r>
      <w:r w:rsidRPr="00D10A25">
        <w:rPr>
          <w:rFonts w:asciiTheme="majorHAnsi" w:hAnsiTheme="majorHAnsi" w:cstheme="majorHAnsi"/>
          <w:b/>
        </w:rPr>
        <w:t>:00.</w:t>
      </w:r>
      <w:r w:rsidRPr="00D10A25">
        <w:rPr>
          <w:rFonts w:asciiTheme="majorHAnsi" w:hAnsiTheme="majorHAnsi" w:cstheme="majorHAnsi"/>
        </w:rPr>
        <w:t xml:space="preserve"> </w:t>
      </w:r>
    </w:p>
    <w:p w:rsidR="005035B0" w:rsidRPr="00D10A25" w:rsidRDefault="005035B0" w:rsidP="00D10A25">
      <w:pPr>
        <w:spacing w:line="360" w:lineRule="auto"/>
        <w:ind w:left="703" w:right="271" w:firstLine="28"/>
        <w:jc w:val="both"/>
        <w:rPr>
          <w:rFonts w:asciiTheme="majorHAnsi" w:hAnsiTheme="majorHAnsi" w:cstheme="majorHAnsi"/>
          <w:b/>
          <w:sz w:val="22"/>
          <w:szCs w:val="22"/>
        </w:rPr>
      </w:pPr>
      <w:r w:rsidRPr="00D10A25">
        <w:rPr>
          <w:rFonts w:asciiTheme="majorHAnsi" w:hAnsiTheme="majorHAnsi" w:cstheme="majorHAnsi"/>
          <w:sz w:val="22"/>
          <w:szCs w:val="22"/>
        </w:rPr>
        <w:t xml:space="preserve">Po upływie terminu, o którym mowa powyżej, złożenie ofert nie będzie możliwe. </w:t>
      </w:r>
      <w:r w:rsidRPr="00D10A25">
        <w:rPr>
          <w:rFonts w:asciiTheme="majorHAnsi" w:hAnsiTheme="majorHAnsi" w:cstheme="majorHAnsi"/>
          <w:b/>
          <w:sz w:val="22"/>
          <w:szCs w:val="22"/>
        </w:rPr>
        <w:t xml:space="preserve"> </w:t>
      </w:r>
    </w:p>
    <w:p w:rsidR="00B34E89" w:rsidRPr="00D10A25" w:rsidRDefault="00B34E89" w:rsidP="00D10A25">
      <w:pPr>
        <w:spacing w:line="360" w:lineRule="auto"/>
        <w:ind w:left="703" w:right="271" w:firstLine="28"/>
        <w:jc w:val="both"/>
        <w:rPr>
          <w:rFonts w:asciiTheme="majorHAnsi" w:hAnsiTheme="majorHAnsi" w:cstheme="majorHAnsi"/>
          <w:sz w:val="22"/>
          <w:szCs w:val="22"/>
        </w:rPr>
      </w:pPr>
    </w:p>
    <w:p w:rsidR="008D1673" w:rsidRPr="00D10A25" w:rsidRDefault="008D1673" w:rsidP="00D10A25">
      <w:pPr>
        <w:spacing w:line="360" w:lineRule="auto"/>
        <w:ind w:left="680" w:right="261"/>
        <w:jc w:val="both"/>
        <w:rPr>
          <w:rFonts w:asciiTheme="majorHAnsi" w:hAnsiTheme="majorHAnsi" w:cstheme="majorHAnsi"/>
          <w:b/>
          <w:sz w:val="22"/>
          <w:szCs w:val="22"/>
          <w:u w:val="single"/>
        </w:rPr>
      </w:pPr>
      <w:r w:rsidRPr="00D10A25">
        <w:rPr>
          <w:rFonts w:asciiTheme="majorHAnsi" w:hAnsiTheme="majorHAnsi" w:cstheme="majorHAnsi"/>
          <w:b/>
          <w:sz w:val="22"/>
          <w:szCs w:val="22"/>
          <w:u w:val="single"/>
        </w:rPr>
        <w:t>UWAGA</w:t>
      </w:r>
    </w:p>
    <w:p w:rsidR="004F293D" w:rsidRPr="00D10A25" w:rsidRDefault="005035B0" w:rsidP="00D10A25">
      <w:pPr>
        <w:spacing w:line="360" w:lineRule="auto"/>
        <w:ind w:left="680" w:right="261"/>
        <w:jc w:val="both"/>
        <w:rPr>
          <w:rFonts w:asciiTheme="majorHAnsi" w:hAnsiTheme="majorHAnsi" w:cstheme="majorHAnsi"/>
          <w:color w:val="FF0000"/>
          <w:sz w:val="22"/>
          <w:szCs w:val="22"/>
        </w:rPr>
      </w:pPr>
      <w:r w:rsidRPr="00D10A25">
        <w:rPr>
          <w:rFonts w:asciiTheme="majorHAnsi" w:hAnsiTheme="majorHAnsi" w:cstheme="majorHAnsi"/>
          <w:sz w:val="22"/>
          <w:szCs w:val="22"/>
        </w:rPr>
        <w:t>O terminie złożenia ofert decyduje czas ostatecznego wysłania oferty a nie czas rozpoczęcia jej wprowadzenia</w:t>
      </w:r>
      <w:r w:rsidR="004F293D" w:rsidRPr="00D10A25">
        <w:rPr>
          <w:rFonts w:asciiTheme="majorHAnsi" w:hAnsiTheme="majorHAnsi" w:cstheme="majorHAnsi"/>
          <w:color w:val="FF0000"/>
          <w:sz w:val="22"/>
          <w:szCs w:val="22"/>
        </w:rPr>
        <w:t>.</w:t>
      </w:r>
    </w:p>
    <w:p w:rsidR="004F293D" w:rsidRPr="00D10A25" w:rsidRDefault="005035B0" w:rsidP="00D10A25">
      <w:pPr>
        <w:pStyle w:val="Akapitzlist"/>
        <w:numPr>
          <w:ilvl w:val="0"/>
          <w:numId w:val="32"/>
        </w:numPr>
        <w:spacing w:after="0" w:line="360" w:lineRule="auto"/>
        <w:ind w:left="731" w:hanging="357"/>
        <w:jc w:val="both"/>
        <w:rPr>
          <w:rFonts w:asciiTheme="majorHAnsi" w:hAnsiTheme="majorHAnsi" w:cstheme="majorHAnsi"/>
        </w:rPr>
      </w:pPr>
      <w:r w:rsidRPr="00D10A25">
        <w:rPr>
          <w:rFonts w:asciiTheme="majorHAnsi" w:hAnsiTheme="majorHAnsi" w:cstheme="majorHAnsi"/>
        </w:rPr>
        <w:t xml:space="preserve">Do oferty należy dołączyć </w:t>
      </w:r>
      <w:r w:rsidRPr="00D10A25">
        <w:rPr>
          <w:rFonts w:asciiTheme="majorHAnsi" w:hAnsiTheme="majorHAnsi" w:cstheme="majorHAnsi"/>
          <w:i/>
        </w:rPr>
        <w:t>Oświadczenie</w:t>
      </w:r>
      <w:r w:rsidRPr="00D10A25">
        <w:rPr>
          <w:rFonts w:asciiTheme="majorHAnsi" w:hAnsiTheme="majorHAnsi" w:cstheme="majorHAnsi"/>
        </w:rPr>
        <w:t xml:space="preserve"> o którym mowa w</w:t>
      </w:r>
      <w:r w:rsidR="004F293D" w:rsidRPr="00D10A25">
        <w:rPr>
          <w:rFonts w:asciiTheme="majorHAnsi" w:hAnsiTheme="majorHAnsi" w:cstheme="majorHAnsi"/>
        </w:rPr>
        <w:t xml:space="preserve"> art. 125 ust. 1 PZP (</w:t>
      </w:r>
      <w:r w:rsidR="00CF60AC">
        <w:rPr>
          <w:rFonts w:asciiTheme="majorHAnsi" w:hAnsiTheme="majorHAnsi" w:cstheme="majorHAnsi"/>
          <w:color w:val="0070C0"/>
        </w:rPr>
        <w:t>załącznik nr 4</w:t>
      </w:r>
      <w:r w:rsidR="007D2F07" w:rsidRPr="00D10A25">
        <w:rPr>
          <w:rFonts w:asciiTheme="majorHAnsi" w:hAnsiTheme="majorHAnsi" w:cstheme="majorHAnsi"/>
          <w:color w:val="0070C0"/>
        </w:rPr>
        <w:t xml:space="preserve"> do SWZ</w:t>
      </w:r>
      <w:r w:rsidR="004F293D" w:rsidRPr="00D10A25">
        <w:rPr>
          <w:rFonts w:asciiTheme="majorHAnsi" w:hAnsiTheme="majorHAnsi" w:cstheme="majorHAnsi"/>
        </w:rPr>
        <w:t>)</w:t>
      </w:r>
      <w:r w:rsidRPr="00D10A25">
        <w:rPr>
          <w:rFonts w:asciiTheme="majorHAnsi" w:hAnsiTheme="majorHAnsi" w:cstheme="majorHAnsi"/>
        </w:rPr>
        <w:t xml:space="preserve"> które składa się, pod rygorem nieważności, w formie elektronicznej lub w postaci elektronicznej opatrzonej podpisem zaufanym lub podpisem osobistym, a następnie wraz z plikami stanowiącymi ofertę skompresować do jednego pliku archiwum (ZIP).</w:t>
      </w:r>
    </w:p>
    <w:p w:rsidR="005035B0" w:rsidRPr="00D10A25" w:rsidRDefault="005035B0" w:rsidP="00D10A25">
      <w:pPr>
        <w:pStyle w:val="Akapitzlist"/>
        <w:numPr>
          <w:ilvl w:val="0"/>
          <w:numId w:val="32"/>
        </w:numPr>
        <w:spacing w:after="0" w:line="360" w:lineRule="auto"/>
        <w:ind w:left="731" w:hanging="357"/>
        <w:jc w:val="both"/>
        <w:rPr>
          <w:rFonts w:asciiTheme="majorHAnsi" w:hAnsiTheme="majorHAnsi" w:cstheme="majorHAnsi"/>
        </w:rPr>
      </w:pPr>
      <w:r w:rsidRPr="00D10A25">
        <w:rPr>
          <w:rFonts w:asciiTheme="majorHAnsi" w:hAnsiTheme="majorHAnsi" w:cstheme="majorHAnsi"/>
          <w:i/>
        </w:rPr>
        <w:t xml:space="preserve"> </w:t>
      </w:r>
      <w:r w:rsidRPr="00D10A25">
        <w:rPr>
          <w:rFonts w:asciiTheme="majorHAnsi" w:hAnsiTheme="majorHAnsi" w:cstheme="majorHAnsi"/>
        </w:rPr>
        <w:t xml:space="preserve">Wykonawca po upływie terminu do składania ofert nie może skutecznie dokonać zmiany ani wycofać złożonej oferty.  </w:t>
      </w:r>
    </w:p>
    <w:p w:rsidR="005035B0" w:rsidRPr="00D10A25" w:rsidRDefault="005035B0" w:rsidP="00D10A25">
      <w:pPr>
        <w:pStyle w:val="Akapitzlist"/>
        <w:numPr>
          <w:ilvl w:val="0"/>
          <w:numId w:val="32"/>
        </w:numPr>
        <w:spacing w:after="0" w:line="360" w:lineRule="auto"/>
        <w:ind w:left="731" w:hanging="357"/>
        <w:jc w:val="both"/>
        <w:rPr>
          <w:rFonts w:asciiTheme="majorHAnsi" w:hAnsiTheme="majorHAnsi" w:cstheme="majorHAnsi"/>
        </w:rPr>
      </w:pPr>
      <w:r w:rsidRPr="00D10A25">
        <w:rPr>
          <w:rFonts w:asciiTheme="majorHAnsi" w:hAnsiTheme="majorHAnsi" w:cstheme="majorHAnsi"/>
        </w:rPr>
        <w:t xml:space="preserve">Maksymalny rozmiar plików przesyłanych za pośrednictwem dedykowanych formularzy do: złożenia, zmiany, wycofania oferty lub wniosku oraz do komunikacji wynosi 150 MB. </w:t>
      </w:r>
    </w:p>
    <w:p w:rsidR="005035B0" w:rsidRPr="00D10A25" w:rsidRDefault="005035B0" w:rsidP="00D10A25">
      <w:pPr>
        <w:pStyle w:val="Akapitzlist"/>
        <w:numPr>
          <w:ilvl w:val="0"/>
          <w:numId w:val="32"/>
        </w:numPr>
        <w:spacing w:after="0" w:line="360" w:lineRule="auto"/>
        <w:ind w:left="731" w:hanging="357"/>
        <w:jc w:val="both"/>
        <w:rPr>
          <w:rFonts w:asciiTheme="majorHAnsi" w:hAnsiTheme="majorHAnsi" w:cstheme="majorHAnsi"/>
        </w:rPr>
      </w:pPr>
      <w:r w:rsidRPr="00D10A25">
        <w:rPr>
          <w:rFonts w:asciiTheme="majorHAnsi" w:hAnsiTheme="majorHAnsi" w:cstheme="majorHAnsi"/>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D10A25">
        <w:rPr>
          <w:rFonts w:asciiTheme="majorHAnsi" w:hAnsiTheme="majorHAnsi" w:cstheme="majorHAnsi"/>
        </w:rPr>
        <w:t>ePUAP</w:t>
      </w:r>
      <w:proofErr w:type="spellEnd"/>
      <w:r w:rsidRPr="00D10A25">
        <w:rPr>
          <w:rFonts w:asciiTheme="majorHAnsi" w:hAnsiTheme="majorHAnsi" w:cstheme="majorHAnsi"/>
        </w:rPr>
        <w:t xml:space="preserve">. </w:t>
      </w:r>
    </w:p>
    <w:p w:rsidR="005035B0" w:rsidRPr="00D10A25" w:rsidRDefault="005035B0" w:rsidP="00D10A25">
      <w:pPr>
        <w:pStyle w:val="Akapitzlist"/>
        <w:numPr>
          <w:ilvl w:val="0"/>
          <w:numId w:val="32"/>
        </w:numPr>
        <w:spacing w:after="0" w:line="360" w:lineRule="auto"/>
        <w:ind w:left="731" w:hanging="357"/>
        <w:jc w:val="both"/>
        <w:rPr>
          <w:rFonts w:asciiTheme="majorHAnsi" w:hAnsiTheme="majorHAnsi" w:cstheme="majorHAnsi"/>
        </w:rPr>
      </w:pPr>
      <w:r w:rsidRPr="00D10A25">
        <w:rPr>
          <w:rFonts w:asciiTheme="majorHAnsi" w:hAnsiTheme="majorHAnsi" w:cstheme="majorHAnsi"/>
        </w:rPr>
        <w:t xml:space="preserve">Identyfikator postępowania dla danego postępowania o udzielenie zamówienia dostępny jest na </w:t>
      </w:r>
      <w:r w:rsidRPr="00D10A25">
        <w:rPr>
          <w:rFonts w:asciiTheme="majorHAnsi" w:hAnsiTheme="majorHAnsi" w:cstheme="majorHAnsi"/>
          <w:i/>
        </w:rPr>
        <w:t>Liście wszystkich postępowań</w:t>
      </w:r>
      <w:r w:rsidRPr="00D10A25">
        <w:rPr>
          <w:rFonts w:asciiTheme="majorHAnsi" w:hAnsiTheme="majorHAnsi" w:cstheme="majorHAnsi"/>
        </w:rPr>
        <w:t xml:space="preserve"> na </w:t>
      </w:r>
      <w:proofErr w:type="spellStart"/>
      <w:r w:rsidRPr="00D10A25">
        <w:rPr>
          <w:rFonts w:asciiTheme="majorHAnsi" w:hAnsiTheme="majorHAnsi" w:cstheme="majorHAnsi"/>
        </w:rPr>
        <w:t>miniPortalu</w:t>
      </w:r>
      <w:proofErr w:type="spellEnd"/>
      <w:r w:rsidRPr="00D10A25">
        <w:rPr>
          <w:rFonts w:asciiTheme="majorHAnsi" w:hAnsiTheme="majorHAnsi" w:cstheme="majorHAnsi"/>
        </w:rPr>
        <w:t xml:space="preserve">. </w:t>
      </w:r>
    </w:p>
    <w:p w:rsidR="004F293D" w:rsidRPr="00D10A25" w:rsidRDefault="004F293D" w:rsidP="00D10A25">
      <w:pPr>
        <w:pStyle w:val="Akapitzlist"/>
        <w:spacing w:after="0" w:line="360" w:lineRule="auto"/>
        <w:ind w:left="731"/>
        <w:jc w:val="both"/>
        <w:rPr>
          <w:rFonts w:asciiTheme="majorHAnsi" w:hAnsiTheme="majorHAnsi" w:cstheme="majorHAnsi"/>
        </w:rPr>
      </w:pPr>
    </w:p>
    <w:p w:rsidR="004F293D" w:rsidRPr="00D10A25" w:rsidRDefault="004F293D" w:rsidP="00D10A25">
      <w:pPr>
        <w:pBdr>
          <w:top w:val="single" w:sz="4" w:space="0" w:color="000000"/>
          <w:left w:val="single" w:sz="4" w:space="0" w:color="000000"/>
          <w:bottom w:val="single" w:sz="4" w:space="0" w:color="000000"/>
          <w:right w:val="single" w:sz="4" w:space="0" w:color="000000"/>
        </w:pBdr>
        <w:spacing w:line="360" w:lineRule="auto"/>
        <w:jc w:val="both"/>
        <w:rPr>
          <w:rFonts w:asciiTheme="majorHAnsi" w:hAnsiTheme="majorHAnsi" w:cstheme="majorHAnsi"/>
          <w:b/>
          <w:sz w:val="22"/>
          <w:szCs w:val="22"/>
        </w:rPr>
      </w:pPr>
      <w:r w:rsidRPr="00D10A25">
        <w:rPr>
          <w:rFonts w:asciiTheme="majorHAnsi" w:hAnsiTheme="majorHAnsi" w:cstheme="majorHAnsi"/>
          <w:b/>
          <w:sz w:val="22"/>
          <w:szCs w:val="22"/>
        </w:rPr>
        <w:t>X</w:t>
      </w:r>
      <w:r w:rsidR="007D2F07" w:rsidRPr="00D10A25">
        <w:rPr>
          <w:rFonts w:asciiTheme="majorHAnsi" w:hAnsiTheme="majorHAnsi" w:cstheme="majorHAnsi"/>
          <w:b/>
          <w:sz w:val="22"/>
          <w:szCs w:val="22"/>
        </w:rPr>
        <w:t>I</w:t>
      </w:r>
      <w:r w:rsidRPr="00D10A25">
        <w:rPr>
          <w:rFonts w:asciiTheme="majorHAnsi" w:hAnsiTheme="majorHAnsi" w:cstheme="majorHAnsi"/>
          <w:b/>
          <w:sz w:val="22"/>
          <w:szCs w:val="22"/>
        </w:rPr>
        <w:t>.</w:t>
      </w:r>
      <w:r w:rsidRPr="00D10A25">
        <w:rPr>
          <w:rFonts w:asciiTheme="majorHAnsi" w:hAnsiTheme="majorHAnsi" w:cstheme="majorHAnsi"/>
          <w:sz w:val="22"/>
          <w:szCs w:val="22"/>
        </w:rPr>
        <w:t xml:space="preserve"> </w:t>
      </w:r>
      <w:r w:rsidRPr="00D10A25">
        <w:rPr>
          <w:rFonts w:asciiTheme="majorHAnsi" w:hAnsiTheme="majorHAnsi" w:cstheme="majorHAnsi"/>
          <w:b/>
          <w:sz w:val="22"/>
          <w:szCs w:val="22"/>
        </w:rPr>
        <w:t>Termin otwarcia ofert</w:t>
      </w:r>
    </w:p>
    <w:p w:rsidR="004F293D" w:rsidRPr="00D10A25" w:rsidRDefault="004F293D" w:rsidP="00D10A25">
      <w:pPr>
        <w:autoSpaceDE/>
        <w:spacing w:line="360" w:lineRule="auto"/>
        <w:ind w:right="272"/>
        <w:jc w:val="both"/>
        <w:rPr>
          <w:rFonts w:asciiTheme="majorHAnsi" w:hAnsiTheme="majorHAnsi" w:cstheme="majorHAnsi"/>
          <w:sz w:val="22"/>
          <w:szCs w:val="22"/>
        </w:rPr>
      </w:pPr>
    </w:p>
    <w:p w:rsidR="005035B0" w:rsidRPr="00D10A25" w:rsidRDefault="005035B0" w:rsidP="00D10A25">
      <w:pPr>
        <w:pStyle w:val="Akapitzlist"/>
        <w:numPr>
          <w:ilvl w:val="0"/>
          <w:numId w:val="33"/>
        </w:numPr>
        <w:spacing w:after="0" w:line="360" w:lineRule="auto"/>
        <w:ind w:left="731" w:hanging="357"/>
        <w:jc w:val="both"/>
        <w:rPr>
          <w:rFonts w:asciiTheme="majorHAnsi" w:hAnsiTheme="majorHAnsi" w:cstheme="majorHAnsi"/>
        </w:rPr>
      </w:pPr>
      <w:r w:rsidRPr="00D10A25">
        <w:rPr>
          <w:rFonts w:asciiTheme="majorHAnsi" w:hAnsiTheme="majorHAnsi" w:cstheme="majorHAnsi"/>
        </w:rPr>
        <w:t xml:space="preserve">Otwarcie ofert odbywać się będzie za pośrednictwem </w:t>
      </w:r>
      <w:proofErr w:type="spellStart"/>
      <w:r w:rsidRPr="00D10A25">
        <w:rPr>
          <w:rFonts w:asciiTheme="majorHAnsi" w:hAnsiTheme="majorHAnsi" w:cstheme="majorHAnsi"/>
        </w:rPr>
        <w:t>miniPortalu</w:t>
      </w:r>
      <w:proofErr w:type="spellEnd"/>
      <w:r w:rsidR="003314DB">
        <w:rPr>
          <w:rFonts w:asciiTheme="majorHAnsi" w:hAnsiTheme="majorHAnsi" w:cstheme="majorHAnsi"/>
        </w:rPr>
        <w:t xml:space="preserve"> i</w:t>
      </w:r>
      <w:r w:rsidRPr="00D10A25">
        <w:rPr>
          <w:rFonts w:asciiTheme="majorHAnsi" w:hAnsiTheme="majorHAnsi" w:cstheme="majorHAnsi"/>
        </w:rPr>
        <w:t xml:space="preserve"> </w:t>
      </w:r>
      <w:r w:rsidRPr="00D10A25">
        <w:rPr>
          <w:rFonts w:asciiTheme="majorHAnsi" w:eastAsia="Calibri" w:hAnsiTheme="majorHAnsi" w:cstheme="majorHAnsi"/>
        </w:rPr>
        <w:t xml:space="preserve"> </w:t>
      </w:r>
      <w:r w:rsidRPr="00D10A25">
        <w:rPr>
          <w:rFonts w:asciiTheme="majorHAnsi" w:hAnsiTheme="majorHAnsi" w:cstheme="majorHAnsi"/>
        </w:rPr>
        <w:t xml:space="preserve">nastąpi </w:t>
      </w:r>
      <w:r w:rsidRPr="00D10A25">
        <w:rPr>
          <w:rFonts w:asciiTheme="majorHAnsi" w:hAnsiTheme="majorHAnsi" w:cstheme="majorHAnsi"/>
          <w:color w:val="000000" w:themeColor="text1"/>
        </w:rPr>
        <w:t>dnia</w:t>
      </w:r>
      <w:r w:rsidRPr="00D10A25">
        <w:rPr>
          <w:rFonts w:asciiTheme="majorHAnsi" w:hAnsiTheme="majorHAnsi" w:cstheme="majorHAnsi"/>
          <w:b/>
          <w:color w:val="000000" w:themeColor="text1"/>
        </w:rPr>
        <w:t xml:space="preserve"> </w:t>
      </w:r>
      <w:r w:rsidR="00E233E9">
        <w:rPr>
          <w:rFonts w:asciiTheme="majorHAnsi" w:hAnsiTheme="majorHAnsi" w:cstheme="majorHAnsi"/>
          <w:b/>
          <w:color w:val="000000" w:themeColor="text1"/>
        </w:rPr>
        <w:t>09.12.2022 r. o godz. 11.30</w:t>
      </w:r>
      <w:r w:rsidR="003314DB">
        <w:rPr>
          <w:rFonts w:asciiTheme="majorHAnsi" w:hAnsiTheme="majorHAnsi" w:cstheme="majorHAnsi"/>
          <w:b/>
          <w:color w:val="000000" w:themeColor="text1"/>
        </w:rPr>
        <w:t>.</w:t>
      </w:r>
    </w:p>
    <w:p w:rsidR="005035B0" w:rsidRPr="00D10A25" w:rsidRDefault="005035B0" w:rsidP="00D10A25">
      <w:pPr>
        <w:pStyle w:val="Akapitzlist"/>
        <w:numPr>
          <w:ilvl w:val="0"/>
          <w:numId w:val="33"/>
        </w:numPr>
        <w:spacing w:after="0" w:line="360" w:lineRule="auto"/>
        <w:ind w:left="731" w:hanging="357"/>
        <w:jc w:val="both"/>
        <w:rPr>
          <w:rFonts w:asciiTheme="majorHAnsi" w:hAnsiTheme="majorHAnsi" w:cstheme="majorHAnsi"/>
        </w:rPr>
      </w:pPr>
      <w:r w:rsidRPr="00D10A25">
        <w:rPr>
          <w:rFonts w:asciiTheme="majorHAnsi" w:hAnsiTheme="majorHAnsi" w:cstheme="majorHAnsi"/>
        </w:rPr>
        <w:t xml:space="preserve">Otwarcie ofert następuje poprzez użycie mechanizmu do odszyfrowania ofert dostępnego po załogowaniu w zakładce </w:t>
      </w:r>
      <w:r w:rsidR="00E140A7" w:rsidRPr="00D10A25">
        <w:rPr>
          <w:rFonts w:asciiTheme="majorHAnsi" w:hAnsiTheme="majorHAnsi" w:cstheme="majorHAnsi"/>
        </w:rPr>
        <w:t>„</w:t>
      </w:r>
      <w:r w:rsidRPr="00D10A25">
        <w:rPr>
          <w:rFonts w:asciiTheme="majorHAnsi" w:hAnsiTheme="majorHAnsi" w:cstheme="majorHAnsi"/>
          <w:i/>
        </w:rPr>
        <w:t>Deszyfrowanie</w:t>
      </w:r>
      <w:r w:rsidR="00E140A7" w:rsidRPr="00D10A25">
        <w:rPr>
          <w:rFonts w:asciiTheme="majorHAnsi" w:hAnsiTheme="majorHAnsi" w:cstheme="majorHAnsi"/>
          <w:i/>
        </w:rPr>
        <w:t>”</w:t>
      </w:r>
      <w:r w:rsidRPr="00D10A25">
        <w:rPr>
          <w:rFonts w:asciiTheme="majorHAnsi" w:hAnsiTheme="majorHAnsi" w:cstheme="majorHAnsi"/>
        </w:rPr>
        <w:t xml:space="preserve"> na </w:t>
      </w:r>
      <w:proofErr w:type="spellStart"/>
      <w:r w:rsidRPr="00D10A25">
        <w:rPr>
          <w:rFonts w:asciiTheme="majorHAnsi" w:hAnsiTheme="majorHAnsi" w:cstheme="majorHAnsi"/>
        </w:rPr>
        <w:t>miniPortalu</w:t>
      </w:r>
      <w:proofErr w:type="spellEnd"/>
      <w:r w:rsidRPr="00D10A25">
        <w:rPr>
          <w:rFonts w:asciiTheme="majorHAnsi" w:hAnsiTheme="majorHAnsi" w:cstheme="majorHAnsi"/>
        </w:rPr>
        <w:t xml:space="preserve"> i następuje poprzez wskazanie pliku do odszyfrowania. </w:t>
      </w:r>
    </w:p>
    <w:p w:rsidR="005035B0" w:rsidRPr="00D10A25" w:rsidRDefault="00B34E89" w:rsidP="00D10A25">
      <w:pPr>
        <w:pStyle w:val="Akapitzlist"/>
        <w:numPr>
          <w:ilvl w:val="0"/>
          <w:numId w:val="33"/>
        </w:numPr>
        <w:spacing w:after="0" w:line="360" w:lineRule="auto"/>
        <w:ind w:left="731" w:hanging="357"/>
        <w:jc w:val="both"/>
        <w:rPr>
          <w:rFonts w:asciiTheme="majorHAnsi" w:hAnsiTheme="majorHAnsi" w:cstheme="majorHAnsi"/>
        </w:rPr>
      </w:pPr>
      <w:r w:rsidRPr="00D10A25">
        <w:rPr>
          <w:rFonts w:asciiTheme="majorHAnsi" w:hAnsiTheme="majorHAnsi" w:cstheme="majorHAnsi"/>
        </w:rPr>
        <w:t>Z</w:t>
      </w:r>
      <w:r w:rsidR="005035B0" w:rsidRPr="00D10A25">
        <w:rPr>
          <w:rFonts w:asciiTheme="majorHAnsi" w:hAnsiTheme="majorHAnsi" w:cstheme="majorHAnsi"/>
        </w:rPr>
        <w:t xml:space="preserve">amawiający, najpóźniej przed </w:t>
      </w:r>
      <w:r w:rsidR="005035B0" w:rsidRPr="003314DB">
        <w:rPr>
          <w:rFonts w:asciiTheme="majorHAnsi" w:hAnsiTheme="majorHAnsi" w:cstheme="majorHAnsi"/>
        </w:rPr>
        <w:t>otwarciem ofert</w:t>
      </w:r>
      <w:r w:rsidRPr="003314DB">
        <w:rPr>
          <w:rFonts w:asciiTheme="majorHAnsi" w:hAnsiTheme="majorHAnsi" w:cstheme="majorHAnsi"/>
        </w:rPr>
        <w:t xml:space="preserve"> </w:t>
      </w:r>
      <w:r w:rsidRPr="00D10A25">
        <w:rPr>
          <w:rFonts w:asciiTheme="majorHAnsi" w:hAnsiTheme="majorHAnsi" w:cstheme="majorHAnsi"/>
        </w:rPr>
        <w:t>zgodnie z art. 222 ust 4 PZP</w:t>
      </w:r>
      <w:r w:rsidR="005035B0" w:rsidRPr="00D10A25">
        <w:rPr>
          <w:rFonts w:asciiTheme="majorHAnsi" w:hAnsiTheme="majorHAnsi" w:cstheme="majorHAnsi"/>
        </w:rPr>
        <w:t xml:space="preserve">, udostępnia na stronie internetowej prowadzonego postępowania informację o kwocie, jaką zamierza przeznaczyć na sfinansowanie zamówienia. </w:t>
      </w:r>
    </w:p>
    <w:p w:rsidR="005035B0" w:rsidRPr="00D10A25" w:rsidRDefault="005035B0" w:rsidP="00D10A25">
      <w:pPr>
        <w:pStyle w:val="Akapitzlist"/>
        <w:numPr>
          <w:ilvl w:val="0"/>
          <w:numId w:val="33"/>
        </w:numPr>
        <w:spacing w:after="0" w:line="360" w:lineRule="auto"/>
        <w:ind w:left="731" w:hanging="357"/>
        <w:jc w:val="both"/>
        <w:rPr>
          <w:rFonts w:asciiTheme="majorHAnsi" w:hAnsiTheme="majorHAnsi" w:cstheme="majorHAnsi"/>
        </w:rPr>
      </w:pPr>
      <w:r w:rsidRPr="00D10A25">
        <w:rPr>
          <w:rFonts w:asciiTheme="majorHAnsi" w:hAnsiTheme="majorHAnsi" w:cstheme="majorHAnsi"/>
        </w:rPr>
        <w:t xml:space="preserve">Niezwłocznie po otwarciu ofert Zamawiający udostępni na stronie internetowej prowadzonego postępowania informacje o: </w:t>
      </w:r>
    </w:p>
    <w:p w:rsidR="005035B0" w:rsidRPr="00D10A25" w:rsidRDefault="005035B0" w:rsidP="00D10A25">
      <w:pPr>
        <w:pStyle w:val="Akapitzlist"/>
        <w:numPr>
          <w:ilvl w:val="0"/>
          <w:numId w:val="34"/>
        </w:numPr>
        <w:spacing w:after="0" w:line="360" w:lineRule="auto"/>
        <w:ind w:left="1078" w:hanging="284"/>
        <w:jc w:val="both"/>
        <w:rPr>
          <w:rFonts w:asciiTheme="majorHAnsi" w:hAnsiTheme="majorHAnsi" w:cstheme="majorHAnsi"/>
        </w:rPr>
      </w:pPr>
      <w:r w:rsidRPr="00D10A25">
        <w:rPr>
          <w:rFonts w:asciiTheme="majorHAnsi" w:hAnsiTheme="majorHAnsi" w:cstheme="majorHAnsi"/>
        </w:rPr>
        <w:lastRenderedPageBreak/>
        <w:t xml:space="preserve">nazwach albo imionach i nazwiskach oraz siedzibach lub miejscach prowadzonej działalności gospodarczej albo miejscach zamieszkania wykonawców, których oferty zostały otwarte; </w:t>
      </w:r>
    </w:p>
    <w:p w:rsidR="008917D1" w:rsidRPr="00D10A25" w:rsidRDefault="005035B0" w:rsidP="00D10A25">
      <w:pPr>
        <w:pStyle w:val="Akapitzlist"/>
        <w:numPr>
          <w:ilvl w:val="0"/>
          <w:numId w:val="34"/>
        </w:numPr>
        <w:spacing w:after="0" w:line="360" w:lineRule="auto"/>
        <w:ind w:left="1078" w:hanging="284"/>
        <w:jc w:val="both"/>
        <w:rPr>
          <w:rFonts w:asciiTheme="majorHAnsi" w:hAnsiTheme="majorHAnsi" w:cstheme="majorHAnsi"/>
        </w:rPr>
      </w:pPr>
      <w:r w:rsidRPr="00D10A25">
        <w:rPr>
          <w:rFonts w:asciiTheme="majorHAnsi" w:hAnsiTheme="majorHAnsi" w:cstheme="majorHAnsi"/>
        </w:rPr>
        <w:t xml:space="preserve">cenach lub kosztach zawartych w ofertach.  </w:t>
      </w:r>
    </w:p>
    <w:p w:rsidR="005035B0" w:rsidRPr="00D10A25" w:rsidRDefault="005035B0" w:rsidP="00D10A25">
      <w:pPr>
        <w:pStyle w:val="Akapitzlist"/>
        <w:numPr>
          <w:ilvl w:val="0"/>
          <w:numId w:val="35"/>
        </w:numPr>
        <w:spacing w:after="0" w:line="360" w:lineRule="auto"/>
        <w:ind w:left="731" w:right="272" w:hanging="357"/>
        <w:jc w:val="both"/>
        <w:rPr>
          <w:rFonts w:asciiTheme="majorHAnsi" w:hAnsiTheme="majorHAnsi" w:cstheme="majorHAnsi"/>
        </w:rPr>
      </w:pPr>
      <w:r w:rsidRPr="00D10A25">
        <w:rPr>
          <w:rFonts w:asciiTheme="majorHAnsi" w:hAnsiTheme="majorHAnsi" w:cstheme="majorHAnsi"/>
        </w:rPr>
        <w:t>Protokół postępowania jest jawny i udostępniany na wniosek. Załączniki do protokołu Zamawiający udostępni po dokonaniu wyboru najkorzystniejszej oferty lub unieważnieniu postępowania z tym, że oferty wraz z załącznikami są jawne od chwili ich otwarcia z uwzględnieniem</w:t>
      </w:r>
      <w:r w:rsidR="008917D1" w:rsidRPr="00D10A25">
        <w:rPr>
          <w:rFonts w:asciiTheme="majorHAnsi" w:hAnsiTheme="majorHAnsi" w:cstheme="majorHAnsi"/>
        </w:rPr>
        <w:t xml:space="preserve"> art. 74 ust. 2 pkt 1 PZP</w:t>
      </w:r>
      <w:r w:rsidRPr="00D10A25">
        <w:rPr>
          <w:rFonts w:asciiTheme="majorHAnsi" w:hAnsiTheme="majorHAnsi" w:cstheme="majorHAnsi"/>
        </w:rPr>
        <w:t xml:space="preserve">.   </w:t>
      </w:r>
    </w:p>
    <w:p w:rsidR="008917D1" w:rsidRPr="00D10A25" w:rsidRDefault="008917D1" w:rsidP="00D10A25">
      <w:pPr>
        <w:spacing w:line="360" w:lineRule="auto"/>
        <w:ind w:right="272"/>
        <w:jc w:val="both"/>
        <w:rPr>
          <w:rFonts w:asciiTheme="majorHAnsi" w:hAnsiTheme="majorHAnsi" w:cstheme="majorHAnsi"/>
          <w:sz w:val="22"/>
          <w:szCs w:val="22"/>
        </w:rPr>
      </w:pPr>
    </w:p>
    <w:p w:rsidR="008917D1" w:rsidRPr="00D10A25" w:rsidRDefault="008917D1" w:rsidP="00D10A25">
      <w:pPr>
        <w:pBdr>
          <w:top w:val="single" w:sz="4" w:space="0" w:color="000000"/>
          <w:left w:val="single" w:sz="4" w:space="0" w:color="000000"/>
          <w:bottom w:val="single" w:sz="4" w:space="0" w:color="000000"/>
          <w:right w:val="single" w:sz="4" w:space="0" w:color="000000"/>
        </w:pBdr>
        <w:spacing w:line="360" w:lineRule="auto"/>
        <w:jc w:val="both"/>
        <w:rPr>
          <w:rFonts w:asciiTheme="majorHAnsi" w:hAnsiTheme="majorHAnsi" w:cstheme="majorHAnsi"/>
          <w:b/>
          <w:sz w:val="22"/>
          <w:szCs w:val="22"/>
        </w:rPr>
      </w:pPr>
      <w:r w:rsidRPr="00D10A25">
        <w:rPr>
          <w:rFonts w:asciiTheme="majorHAnsi" w:hAnsiTheme="majorHAnsi" w:cstheme="majorHAnsi"/>
          <w:b/>
          <w:sz w:val="22"/>
          <w:szCs w:val="22"/>
        </w:rPr>
        <w:t>XI</w:t>
      </w:r>
      <w:r w:rsidR="007D2F07" w:rsidRPr="00D10A25">
        <w:rPr>
          <w:rFonts w:asciiTheme="majorHAnsi" w:hAnsiTheme="majorHAnsi" w:cstheme="majorHAnsi"/>
          <w:b/>
          <w:sz w:val="22"/>
          <w:szCs w:val="22"/>
        </w:rPr>
        <w:t>I</w:t>
      </w:r>
      <w:r w:rsidRPr="00D10A25">
        <w:rPr>
          <w:rFonts w:asciiTheme="majorHAnsi" w:hAnsiTheme="majorHAnsi" w:cstheme="majorHAnsi"/>
          <w:b/>
          <w:sz w:val="22"/>
          <w:szCs w:val="22"/>
        </w:rPr>
        <w:t>.</w:t>
      </w:r>
      <w:r w:rsidRPr="00D10A25">
        <w:rPr>
          <w:rFonts w:asciiTheme="majorHAnsi" w:hAnsiTheme="majorHAnsi" w:cstheme="majorHAnsi"/>
          <w:sz w:val="22"/>
          <w:szCs w:val="22"/>
        </w:rPr>
        <w:t xml:space="preserve"> </w:t>
      </w:r>
      <w:r w:rsidRPr="00D10A25">
        <w:rPr>
          <w:rFonts w:asciiTheme="majorHAnsi" w:hAnsiTheme="majorHAnsi" w:cstheme="majorHAnsi"/>
          <w:b/>
          <w:sz w:val="22"/>
          <w:szCs w:val="22"/>
        </w:rPr>
        <w:t>Termin związania ofertą</w:t>
      </w:r>
    </w:p>
    <w:p w:rsidR="008917D1" w:rsidRPr="00D10A25" w:rsidRDefault="008917D1" w:rsidP="00D10A25">
      <w:pPr>
        <w:spacing w:line="360" w:lineRule="auto"/>
        <w:ind w:right="272"/>
        <w:jc w:val="both"/>
        <w:rPr>
          <w:rFonts w:asciiTheme="majorHAnsi" w:hAnsiTheme="majorHAnsi" w:cstheme="majorHAnsi"/>
          <w:sz w:val="22"/>
          <w:szCs w:val="22"/>
        </w:rPr>
      </w:pPr>
    </w:p>
    <w:p w:rsidR="008917D1" w:rsidRPr="00D10A25" w:rsidRDefault="005035B0" w:rsidP="00D10A25">
      <w:pPr>
        <w:numPr>
          <w:ilvl w:val="1"/>
          <w:numId w:val="36"/>
        </w:numPr>
        <w:autoSpaceDE/>
        <w:spacing w:line="360" w:lineRule="auto"/>
        <w:ind w:left="731" w:hanging="357"/>
        <w:rPr>
          <w:rFonts w:asciiTheme="majorHAnsi" w:hAnsiTheme="majorHAnsi" w:cstheme="majorHAnsi"/>
          <w:sz w:val="22"/>
          <w:szCs w:val="22"/>
        </w:rPr>
      </w:pPr>
      <w:r w:rsidRPr="00D10A25">
        <w:rPr>
          <w:rFonts w:asciiTheme="majorHAnsi" w:hAnsiTheme="majorHAnsi" w:cstheme="majorHAnsi"/>
          <w:sz w:val="22"/>
          <w:szCs w:val="22"/>
        </w:rPr>
        <w:t xml:space="preserve">Wykonawca będzie związany ofertą przez okres </w:t>
      </w:r>
      <w:r w:rsidRPr="00D10A25">
        <w:rPr>
          <w:rFonts w:asciiTheme="majorHAnsi" w:hAnsiTheme="majorHAnsi" w:cstheme="majorHAnsi"/>
          <w:b/>
          <w:sz w:val="22"/>
          <w:szCs w:val="22"/>
        </w:rPr>
        <w:t>30 dni</w:t>
      </w:r>
      <w:r w:rsidRPr="00D10A25">
        <w:rPr>
          <w:rFonts w:asciiTheme="majorHAnsi" w:hAnsiTheme="majorHAnsi" w:cstheme="majorHAnsi"/>
          <w:sz w:val="22"/>
          <w:szCs w:val="22"/>
        </w:rPr>
        <w:t>,</w:t>
      </w:r>
      <w:r w:rsidRPr="00D10A25">
        <w:rPr>
          <w:rFonts w:asciiTheme="majorHAnsi" w:hAnsiTheme="majorHAnsi" w:cstheme="majorHAnsi"/>
          <w:color w:val="FF0000"/>
          <w:sz w:val="22"/>
          <w:szCs w:val="22"/>
        </w:rPr>
        <w:t xml:space="preserve"> </w:t>
      </w:r>
      <w:r w:rsidRPr="00D10A25">
        <w:rPr>
          <w:rFonts w:asciiTheme="majorHAnsi" w:hAnsiTheme="majorHAnsi" w:cstheme="majorHAnsi"/>
          <w:sz w:val="22"/>
          <w:szCs w:val="22"/>
        </w:rPr>
        <w:t xml:space="preserve">tj. </w:t>
      </w:r>
      <w:r w:rsidR="00FA6F63" w:rsidRPr="00D10A25">
        <w:rPr>
          <w:rFonts w:asciiTheme="majorHAnsi" w:hAnsiTheme="majorHAnsi" w:cstheme="majorHAnsi"/>
          <w:sz w:val="22"/>
          <w:szCs w:val="22"/>
        </w:rPr>
        <w:t xml:space="preserve">do dnia </w:t>
      </w:r>
      <w:r w:rsidR="00E233E9">
        <w:rPr>
          <w:rFonts w:asciiTheme="majorHAnsi" w:hAnsiTheme="majorHAnsi" w:cstheme="majorHAnsi"/>
          <w:b/>
          <w:sz w:val="22"/>
          <w:szCs w:val="22"/>
        </w:rPr>
        <w:t>07.01.2023</w:t>
      </w:r>
      <w:bookmarkStart w:id="0" w:name="_GoBack"/>
      <w:bookmarkEnd w:id="0"/>
      <w:r w:rsidRPr="00D10A25">
        <w:rPr>
          <w:rFonts w:asciiTheme="majorHAnsi" w:hAnsiTheme="majorHAnsi" w:cstheme="majorHAnsi"/>
          <w:b/>
          <w:sz w:val="22"/>
          <w:szCs w:val="22"/>
        </w:rPr>
        <w:t xml:space="preserve"> r.</w:t>
      </w:r>
      <w:r w:rsidRPr="00D10A25">
        <w:rPr>
          <w:rFonts w:asciiTheme="majorHAnsi" w:hAnsiTheme="majorHAnsi" w:cstheme="majorHAnsi"/>
          <w:sz w:val="22"/>
          <w:szCs w:val="22"/>
        </w:rPr>
        <w:t xml:space="preserve"> Bieg terminu związania ofertą rozpoczyna się wraz z upływem terminu składania ofert.</w:t>
      </w:r>
    </w:p>
    <w:p w:rsidR="005035B0" w:rsidRPr="00D10A25" w:rsidRDefault="005035B0" w:rsidP="00D10A25">
      <w:pPr>
        <w:numPr>
          <w:ilvl w:val="1"/>
          <w:numId w:val="36"/>
        </w:numPr>
        <w:autoSpaceDE/>
        <w:spacing w:line="360" w:lineRule="auto"/>
        <w:ind w:left="731" w:hanging="357"/>
        <w:rPr>
          <w:rFonts w:asciiTheme="majorHAnsi" w:hAnsiTheme="majorHAnsi" w:cstheme="majorHAnsi"/>
          <w:sz w:val="22"/>
          <w:szCs w:val="22"/>
        </w:rPr>
      </w:pPr>
      <w:r w:rsidRPr="00D10A25">
        <w:rPr>
          <w:rFonts w:asciiTheme="majorHAnsi" w:hAnsiTheme="majorHAnsi" w:cstheme="majorHAnsi"/>
          <w:sz w:val="22"/>
          <w:szCs w:val="22"/>
        </w:rPr>
        <w:t>W przypadku gdy wybór najkorzystniejszej oferty nie nastąpi przed upływem terminu związa</w:t>
      </w:r>
      <w:r w:rsidR="008917D1" w:rsidRPr="00D10A25">
        <w:rPr>
          <w:rFonts w:asciiTheme="majorHAnsi" w:hAnsiTheme="majorHAnsi" w:cstheme="majorHAnsi"/>
          <w:sz w:val="22"/>
          <w:szCs w:val="22"/>
        </w:rPr>
        <w:t xml:space="preserve">nia ofertą wskazanego w ww. pkt. </w:t>
      </w:r>
      <w:r w:rsidRPr="00D10A25">
        <w:rPr>
          <w:rFonts w:asciiTheme="majorHAnsi" w:hAnsiTheme="majorHAnsi" w:cstheme="majorHAnsi"/>
          <w:sz w:val="22"/>
          <w:szCs w:val="22"/>
        </w:rPr>
        <w:t>1., Zamawiaj</w:t>
      </w:r>
      <w:r w:rsidR="008917D1" w:rsidRPr="00D10A25">
        <w:rPr>
          <w:rFonts w:asciiTheme="majorHAnsi" w:hAnsiTheme="majorHAnsi" w:cstheme="majorHAnsi"/>
          <w:sz w:val="22"/>
          <w:szCs w:val="22"/>
        </w:rPr>
        <w:t>ący zwraca się jednokrotnie do W</w:t>
      </w:r>
      <w:r w:rsidRPr="00D10A25">
        <w:rPr>
          <w:rFonts w:asciiTheme="majorHAnsi" w:hAnsiTheme="majorHAnsi" w:cstheme="majorHAnsi"/>
          <w:sz w:val="22"/>
          <w:szCs w:val="22"/>
        </w:rPr>
        <w:t xml:space="preserve">ykonawców o wyrażenie zgody na przedłużenie tego terminu o wskazywany przez niego okres, nie dłuższy niż 30 dni.   </w:t>
      </w:r>
    </w:p>
    <w:p w:rsidR="005035B0" w:rsidRPr="00D10A25" w:rsidRDefault="005035B0" w:rsidP="00D10A25">
      <w:pPr>
        <w:numPr>
          <w:ilvl w:val="1"/>
          <w:numId w:val="36"/>
        </w:numPr>
        <w:autoSpaceDE/>
        <w:spacing w:line="360" w:lineRule="auto"/>
        <w:ind w:left="731" w:hanging="357"/>
        <w:jc w:val="both"/>
        <w:rPr>
          <w:rFonts w:asciiTheme="majorHAnsi" w:hAnsiTheme="majorHAnsi" w:cstheme="majorHAnsi"/>
          <w:sz w:val="22"/>
          <w:szCs w:val="22"/>
        </w:rPr>
      </w:pPr>
      <w:r w:rsidRPr="00D10A25">
        <w:rPr>
          <w:rFonts w:asciiTheme="majorHAnsi" w:hAnsiTheme="majorHAnsi" w:cstheme="majorHAnsi"/>
          <w:sz w:val="22"/>
          <w:szCs w:val="22"/>
        </w:rPr>
        <w:t>Przedłużenie terminu związani</w:t>
      </w:r>
      <w:r w:rsidR="008917D1" w:rsidRPr="00D10A25">
        <w:rPr>
          <w:rFonts w:asciiTheme="majorHAnsi" w:hAnsiTheme="majorHAnsi" w:cstheme="majorHAnsi"/>
          <w:sz w:val="22"/>
          <w:szCs w:val="22"/>
        </w:rPr>
        <w:t>a ofertą wymaga złożenia przez W</w:t>
      </w:r>
      <w:r w:rsidRPr="00D10A25">
        <w:rPr>
          <w:rFonts w:asciiTheme="majorHAnsi" w:hAnsiTheme="majorHAnsi" w:cstheme="majorHAnsi"/>
          <w:sz w:val="22"/>
          <w:szCs w:val="22"/>
        </w:rPr>
        <w:t>ykonawcę pisemnego oświadczenia o wyrażeniu zgody na</w:t>
      </w:r>
      <w:r w:rsidR="008917D1" w:rsidRPr="00D10A25">
        <w:rPr>
          <w:rFonts w:asciiTheme="majorHAnsi" w:hAnsiTheme="majorHAnsi" w:cstheme="majorHAnsi"/>
          <w:sz w:val="22"/>
          <w:szCs w:val="22"/>
        </w:rPr>
        <w:t xml:space="preserve"> przedłużenie terminu związania</w:t>
      </w:r>
      <w:r w:rsidRPr="00D10A25">
        <w:rPr>
          <w:rFonts w:asciiTheme="majorHAnsi" w:hAnsiTheme="majorHAnsi" w:cstheme="majorHAnsi"/>
          <w:sz w:val="22"/>
          <w:szCs w:val="22"/>
        </w:rPr>
        <w:t xml:space="preserve"> ofertą. </w:t>
      </w:r>
    </w:p>
    <w:p w:rsidR="008917D1" w:rsidRPr="00D10A25" w:rsidRDefault="008917D1" w:rsidP="00D10A25">
      <w:pPr>
        <w:autoSpaceDE/>
        <w:spacing w:line="360" w:lineRule="auto"/>
        <w:jc w:val="both"/>
        <w:rPr>
          <w:rFonts w:asciiTheme="majorHAnsi" w:hAnsiTheme="majorHAnsi" w:cstheme="majorHAnsi"/>
          <w:sz w:val="22"/>
          <w:szCs w:val="22"/>
        </w:rPr>
      </w:pPr>
    </w:p>
    <w:p w:rsidR="008917D1" w:rsidRPr="00D10A25" w:rsidRDefault="008917D1" w:rsidP="00D10A25">
      <w:pPr>
        <w:pBdr>
          <w:top w:val="single" w:sz="4" w:space="0" w:color="000000"/>
          <w:left w:val="single" w:sz="4" w:space="0" w:color="000000"/>
          <w:bottom w:val="single" w:sz="4" w:space="0" w:color="000000"/>
          <w:right w:val="single" w:sz="4" w:space="0" w:color="000000"/>
        </w:pBdr>
        <w:spacing w:line="360" w:lineRule="auto"/>
        <w:jc w:val="both"/>
        <w:rPr>
          <w:rFonts w:asciiTheme="majorHAnsi" w:hAnsiTheme="majorHAnsi" w:cstheme="majorHAnsi"/>
          <w:b/>
          <w:sz w:val="22"/>
          <w:szCs w:val="22"/>
        </w:rPr>
      </w:pPr>
      <w:r w:rsidRPr="00D10A25">
        <w:rPr>
          <w:rFonts w:asciiTheme="majorHAnsi" w:hAnsiTheme="majorHAnsi" w:cstheme="majorHAnsi"/>
          <w:b/>
          <w:sz w:val="22"/>
          <w:szCs w:val="22"/>
        </w:rPr>
        <w:t>XI</w:t>
      </w:r>
      <w:r w:rsidR="007D2F07" w:rsidRPr="00D10A25">
        <w:rPr>
          <w:rFonts w:asciiTheme="majorHAnsi" w:hAnsiTheme="majorHAnsi" w:cstheme="majorHAnsi"/>
          <w:b/>
          <w:sz w:val="22"/>
          <w:szCs w:val="22"/>
        </w:rPr>
        <w:t>I</w:t>
      </w:r>
      <w:r w:rsidRPr="00D10A25">
        <w:rPr>
          <w:rFonts w:asciiTheme="majorHAnsi" w:hAnsiTheme="majorHAnsi" w:cstheme="majorHAnsi"/>
          <w:b/>
          <w:sz w:val="22"/>
          <w:szCs w:val="22"/>
        </w:rPr>
        <w:t>I. Informacje o formalnościach jakie muszą być dopełnione po wyborze oferty w celu zawarcia umowy w sprawie zamówienia publicznego</w:t>
      </w:r>
    </w:p>
    <w:p w:rsidR="005035B0" w:rsidRPr="00D10A25" w:rsidRDefault="005035B0" w:rsidP="00D10A25">
      <w:pPr>
        <w:autoSpaceDE/>
        <w:spacing w:line="360" w:lineRule="auto"/>
        <w:ind w:right="272"/>
        <w:jc w:val="both"/>
        <w:rPr>
          <w:rFonts w:asciiTheme="majorHAnsi" w:hAnsiTheme="majorHAnsi" w:cstheme="majorHAnsi"/>
          <w:sz w:val="22"/>
          <w:szCs w:val="22"/>
        </w:rPr>
      </w:pPr>
    </w:p>
    <w:p w:rsidR="005035B0" w:rsidRPr="00D10A25" w:rsidRDefault="005035B0" w:rsidP="00D10A25">
      <w:pPr>
        <w:pStyle w:val="Akapitzlist"/>
        <w:numPr>
          <w:ilvl w:val="0"/>
          <w:numId w:val="37"/>
        </w:numPr>
        <w:spacing w:after="0" w:line="360" w:lineRule="auto"/>
        <w:ind w:left="731" w:right="57" w:hanging="357"/>
        <w:jc w:val="both"/>
        <w:rPr>
          <w:rFonts w:asciiTheme="majorHAnsi" w:hAnsiTheme="majorHAnsi" w:cstheme="majorHAnsi"/>
        </w:rPr>
      </w:pPr>
      <w:r w:rsidRPr="00D10A25">
        <w:rPr>
          <w:rFonts w:asciiTheme="majorHAnsi" w:hAnsiTheme="majorHAnsi" w:cstheme="majorHAnsi"/>
        </w:rPr>
        <w:t>Istotne postanowie</w:t>
      </w:r>
      <w:r w:rsidR="002455E6" w:rsidRPr="00D10A25">
        <w:rPr>
          <w:rFonts w:asciiTheme="majorHAnsi" w:hAnsiTheme="majorHAnsi" w:cstheme="majorHAnsi"/>
        </w:rPr>
        <w:t xml:space="preserve">nia do umowy zawiera </w:t>
      </w:r>
      <w:r w:rsidR="007D2F07" w:rsidRPr="00D10A25">
        <w:rPr>
          <w:rFonts w:asciiTheme="majorHAnsi" w:hAnsiTheme="majorHAnsi" w:cstheme="majorHAnsi"/>
          <w:color w:val="0070C0"/>
        </w:rPr>
        <w:t>załącznik nr 3</w:t>
      </w:r>
      <w:r w:rsidRPr="00D10A25">
        <w:rPr>
          <w:rFonts w:asciiTheme="majorHAnsi" w:hAnsiTheme="majorHAnsi" w:cstheme="majorHAnsi"/>
          <w:color w:val="0070C0"/>
        </w:rPr>
        <w:t xml:space="preserve"> do SWZ </w:t>
      </w:r>
      <w:r w:rsidR="004A34D7" w:rsidRPr="00D10A25">
        <w:rPr>
          <w:rFonts w:asciiTheme="majorHAnsi" w:hAnsiTheme="majorHAnsi" w:cstheme="majorHAnsi"/>
        </w:rPr>
        <w:t>– wzór</w:t>
      </w:r>
      <w:r w:rsidRPr="00D10A25">
        <w:rPr>
          <w:rFonts w:asciiTheme="majorHAnsi" w:hAnsiTheme="majorHAnsi" w:cstheme="majorHAnsi"/>
        </w:rPr>
        <w:t xml:space="preserve"> umowy. </w:t>
      </w:r>
    </w:p>
    <w:p w:rsidR="005035B0" w:rsidRPr="00D10A25" w:rsidRDefault="005035B0" w:rsidP="00D10A25">
      <w:pPr>
        <w:pStyle w:val="Akapitzlist"/>
        <w:numPr>
          <w:ilvl w:val="0"/>
          <w:numId w:val="37"/>
        </w:numPr>
        <w:spacing w:after="0" w:line="360" w:lineRule="auto"/>
        <w:ind w:left="731" w:right="57" w:hanging="357"/>
        <w:jc w:val="both"/>
        <w:rPr>
          <w:rFonts w:asciiTheme="majorHAnsi" w:hAnsiTheme="majorHAnsi" w:cstheme="majorHAnsi"/>
        </w:rPr>
      </w:pPr>
      <w:r w:rsidRPr="00D10A25">
        <w:rPr>
          <w:rFonts w:asciiTheme="majorHAnsi" w:hAnsiTheme="majorHAnsi" w:cstheme="majorHAnsi"/>
        </w:rPr>
        <w:t xml:space="preserve">Zamawiający zawiera umowę w sprawie zamówienia publicznego w terminie nie krótszym niż 5 dni od dnia przesłania zawiadomienia o wyborze najkorzystniejszej oferty.  </w:t>
      </w:r>
    </w:p>
    <w:p w:rsidR="005035B0" w:rsidRPr="00D10A25" w:rsidRDefault="005035B0" w:rsidP="00D10A25">
      <w:pPr>
        <w:pStyle w:val="Akapitzlist"/>
        <w:numPr>
          <w:ilvl w:val="0"/>
          <w:numId w:val="37"/>
        </w:numPr>
        <w:spacing w:after="0" w:line="360" w:lineRule="auto"/>
        <w:ind w:left="731" w:right="57" w:hanging="357"/>
        <w:jc w:val="both"/>
        <w:rPr>
          <w:rFonts w:asciiTheme="majorHAnsi" w:hAnsiTheme="majorHAnsi" w:cstheme="majorHAnsi"/>
        </w:rPr>
      </w:pPr>
      <w:r w:rsidRPr="00D10A25">
        <w:rPr>
          <w:rFonts w:asciiTheme="majorHAnsi" w:hAnsiTheme="majorHAnsi" w:cstheme="majorHAnsi"/>
        </w:rPr>
        <w:t>Zamawiający może zawrzeć umowę w sprawie zamówienia publicznego przed upływem termi</w:t>
      </w:r>
      <w:r w:rsidR="004A34D7" w:rsidRPr="00D10A25">
        <w:rPr>
          <w:rFonts w:asciiTheme="majorHAnsi" w:hAnsiTheme="majorHAnsi" w:cstheme="majorHAnsi"/>
        </w:rPr>
        <w:t>nu, o którym mowa w ww. pkt 2</w:t>
      </w:r>
      <w:r w:rsidRPr="00D10A25">
        <w:rPr>
          <w:rFonts w:asciiTheme="majorHAnsi" w:hAnsiTheme="majorHAnsi" w:cstheme="majorHAnsi"/>
        </w:rPr>
        <w:t xml:space="preserve"> jeżeli w postępowaniu o udzielenie zamówienia złożono tylko jedną ofertę.  </w:t>
      </w:r>
    </w:p>
    <w:p w:rsidR="005035B0" w:rsidRPr="00CC5833" w:rsidRDefault="005035B0" w:rsidP="00CC5833">
      <w:pPr>
        <w:pStyle w:val="Akapitzlist"/>
        <w:numPr>
          <w:ilvl w:val="0"/>
          <w:numId w:val="37"/>
        </w:numPr>
        <w:spacing w:after="0" w:line="360" w:lineRule="auto"/>
        <w:ind w:left="731" w:right="57" w:hanging="357"/>
        <w:jc w:val="both"/>
        <w:rPr>
          <w:rFonts w:asciiTheme="majorHAnsi" w:hAnsiTheme="majorHAnsi" w:cstheme="majorHAnsi"/>
        </w:rPr>
      </w:pPr>
      <w:r w:rsidRPr="00D10A25">
        <w:rPr>
          <w:rFonts w:asciiTheme="majorHAnsi" w:hAnsiTheme="majorHAnsi" w:cstheme="majorHAnsi"/>
        </w:rPr>
        <w:t xml:space="preserve">W przypadku otrzymania zamówienia przez podmiot występujący wspólnie Wykonawca przed podpisaniem umowy jest zobligowany do przedłożenia kopii umowy regulującej współpracę  tych wykonawców.  </w:t>
      </w:r>
    </w:p>
    <w:p w:rsidR="00146E5B" w:rsidRPr="00D10A25" w:rsidRDefault="007D2F07" w:rsidP="00D10A25">
      <w:pPr>
        <w:pBdr>
          <w:top w:val="single" w:sz="4" w:space="0" w:color="000000"/>
          <w:left w:val="single" w:sz="4" w:space="0" w:color="000000"/>
          <w:bottom w:val="single" w:sz="4" w:space="0" w:color="000000"/>
          <w:right w:val="single" w:sz="4" w:space="0" w:color="000000"/>
        </w:pBdr>
        <w:spacing w:line="360" w:lineRule="auto"/>
        <w:jc w:val="both"/>
        <w:rPr>
          <w:rFonts w:asciiTheme="majorHAnsi" w:hAnsiTheme="majorHAnsi" w:cstheme="majorHAnsi"/>
          <w:b/>
          <w:sz w:val="22"/>
          <w:szCs w:val="22"/>
        </w:rPr>
      </w:pPr>
      <w:r w:rsidRPr="00D10A25">
        <w:rPr>
          <w:rFonts w:asciiTheme="majorHAnsi" w:hAnsiTheme="majorHAnsi" w:cstheme="majorHAnsi"/>
          <w:b/>
          <w:sz w:val="22"/>
          <w:szCs w:val="22"/>
        </w:rPr>
        <w:t>XIV</w:t>
      </w:r>
      <w:r w:rsidR="00146E5B" w:rsidRPr="00D10A25">
        <w:rPr>
          <w:rFonts w:asciiTheme="majorHAnsi" w:hAnsiTheme="majorHAnsi" w:cstheme="majorHAnsi"/>
          <w:b/>
          <w:sz w:val="22"/>
          <w:szCs w:val="22"/>
        </w:rPr>
        <w:t>.</w:t>
      </w:r>
      <w:r w:rsidR="00146E5B" w:rsidRPr="00D10A25">
        <w:rPr>
          <w:rFonts w:asciiTheme="majorHAnsi" w:hAnsiTheme="majorHAnsi" w:cstheme="majorHAnsi"/>
          <w:sz w:val="22"/>
          <w:szCs w:val="22"/>
        </w:rPr>
        <w:t xml:space="preserve"> </w:t>
      </w:r>
      <w:r w:rsidR="00146E5B" w:rsidRPr="00D10A25">
        <w:rPr>
          <w:rFonts w:asciiTheme="majorHAnsi" w:hAnsiTheme="majorHAnsi" w:cstheme="majorHAnsi"/>
          <w:b/>
          <w:sz w:val="22"/>
          <w:szCs w:val="22"/>
        </w:rPr>
        <w:t>Projektowane postanowienia umowy w sprawie zamówienia publicznego, które zostaną wprowadzone do treści tej umowy oraz możliwość jej zmiany</w:t>
      </w:r>
    </w:p>
    <w:p w:rsidR="005035B0" w:rsidRPr="00D10A25" w:rsidRDefault="005035B0" w:rsidP="00D10A25">
      <w:pPr>
        <w:autoSpaceDE/>
        <w:spacing w:line="360" w:lineRule="auto"/>
        <w:ind w:right="272"/>
        <w:jc w:val="both"/>
        <w:rPr>
          <w:rFonts w:asciiTheme="majorHAnsi" w:hAnsiTheme="majorHAnsi" w:cstheme="majorHAnsi"/>
          <w:sz w:val="22"/>
          <w:szCs w:val="22"/>
        </w:rPr>
      </w:pPr>
      <w:r w:rsidRPr="00D10A25">
        <w:rPr>
          <w:rFonts w:asciiTheme="majorHAnsi" w:eastAsia="Arial" w:hAnsiTheme="majorHAnsi" w:cstheme="majorHAnsi"/>
          <w:sz w:val="22"/>
          <w:szCs w:val="22"/>
        </w:rPr>
        <w:lastRenderedPageBreak/>
        <w:t xml:space="preserve">  </w:t>
      </w:r>
    </w:p>
    <w:p w:rsidR="005035B0" w:rsidRPr="00D10A25" w:rsidRDefault="005035B0" w:rsidP="00D10A25">
      <w:pPr>
        <w:pStyle w:val="Akapitzlist"/>
        <w:numPr>
          <w:ilvl w:val="0"/>
          <w:numId w:val="38"/>
        </w:numPr>
        <w:spacing w:after="0" w:line="360" w:lineRule="auto"/>
        <w:ind w:left="731" w:hanging="357"/>
        <w:jc w:val="both"/>
        <w:rPr>
          <w:rFonts w:asciiTheme="majorHAnsi" w:hAnsiTheme="majorHAnsi" w:cstheme="majorHAnsi"/>
          <w:color w:val="0070C0"/>
        </w:rPr>
      </w:pPr>
      <w:r w:rsidRPr="00D10A25">
        <w:rPr>
          <w:rFonts w:asciiTheme="majorHAnsi" w:eastAsia="Arial" w:hAnsiTheme="majorHAnsi" w:cstheme="majorHAnsi"/>
        </w:rPr>
        <w:t xml:space="preserve">Wybrany </w:t>
      </w:r>
      <w:r w:rsidRPr="00D10A25">
        <w:rPr>
          <w:rFonts w:asciiTheme="majorHAnsi" w:hAnsiTheme="majorHAnsi" w:cstheme="majorHAnsi"/>
        </w:rPr>
        <w:t xml:space="preserve">Wykonawca jest zobowiązany do zawarcia umowy w sprawie zamówienia publicznego na warunkach określonych we Wzorze Umowy, stanowiącym </w:t>
      </w:r>
      <w:r w:rsidRPr="00D10A25">
        <w:rPr>
          <w:rFonts w:asciiTheme="majorHAnsi" w:hAnsiTheme="majorHAnsi" w:cstheme="majorHAnsi"/>
          <w:color w:val="0070C0"/>
        </w:rPr>
        <w:t xml:space="preserve">Załącznik nr 3 do SWZ. </w:t>
      </w:r>
    </w:p>
    <w:p w:rsidR="005035B0" w:rsidRPr="00CC5833" w:rsidRDefault="005035B0" w:rsidP="00D10A25">
      <w:pPr>
        <w:pStyle w:val="Akapitzlist"/>
        <w:numPr>
          <w:ilvl w:val="0"/>
          <w:numId w:val="38"/>
        </w:numPr>
        <w:spacing w:after="0" w:line="360" w:lineRule="auto"/>
        <w:ind w:left="731" w:hanging="357"/>
        <w:jc w:val="both"/>
        <w:rPr>
          <w:rFonts w:asciiTheme="majorHAnsi" w:hAnsiTheme="majorHAnsi" w:cstheme="majorHAnsi"/>
          <w:color w:val="0070C0"/>
        </w:rPr>
      </w:pPr>
      <w:r w:rsidRPr="00D10A25">
        <w:rPr>
          <w:rFonts w:asciiTheme="majorHAnsi" w:hAnsiTheme="majorHAnsi" w:cstheme="majorHAnsi"/>
        </w:rPr>
        <w:t xml:space="preserve">Zakres świadczenia Wykonawcy wynikający z umowy jest tożsamy z jego zobowiązaniem zawartym w ofercie. </w:t>
      </w:r>
    </w:p>
    <w:p w:rsidR="00CC5833" w:rsidRPr="00CC5833" w:rsidRDefault="00CC5833" w:rsidP="00D10A25">
      <w:pPr>
        <w:pStyle w:val="Akapitzlist"/>
        <w:numPr>
          <w:ilvl w:val="0"/>
          <w:numId w:val="38"/>
        </w:numPr>
        <w:spacing w:after="0" w:line="360" w:lineRule="auto"/>
        <w:ind w:left="731" w:hanging="357"/>
        <w:jc w:val="both"/>
        <w:rPr>
          <w:rFonts w:asciiTheme="majorHAnsi" w:hAnsiTheme="majorHAnsi" w:cstheme="majorHAnsi"/>
          <w:color w:val="0070C0"/>
        </w:rPr>
      </w:pPr>
      <w:r>
        <w:rPr>
          <w:rFonts w:asciiTheme="majorHAnsi" w:hAnsiTheme="majorHAnsi" w:cstheme="majorHAnsi"/>
        </w:rPr>
        <w:t xml:space="preserve">Zamawiający dopuszcza zmianę umowy w wypadkach określonych w przepisie art. 455 ustawy PZP. </w:t>
      </w:r>
    </w:p>
    <w:p w:rsidR="00CC5833" w:rsidRPr="00CC5833" w:rsidRDefault="00CC5833" w:rsidP="00D10A25">
      <w:pPr>
        <w:pStyle w:val="Akapitzlist"/>
        <w:numPr>
          <w:ilvl w:val="0"/>
          <w:numId w:val="38"/>
        </w:numPr>
        <w:spacing w:after="0" w:line="360" w:lineRule="auto"/>
        <w:ind w:left="731" w:hanging="357"/>
        <w:jc w:val="both"/>
        <w:rPr>
          <w:rFonts w:asciiTheme="majorHAnsi" w:hAnsiTheme="majorHAnsi" w:cstheme="majorHAnsi"/>
          <w:color w:val="0070C0"/>
        </w:rPr>
      </w:pPr>
      <w:r>
        <w:rPr>
          <w:rFonts w:asciiTheme="majorHAnsi" w:hAnsiTheme="majorHAnsi" w:cstheme="majorHAnsi"/>
        </w:rPr>
        <w:t>Zmiany mogą dotyczyć:</w:t>
      </w:r>
    </w:p>
    <w:p w:rsidR="00CC5833" w:rsidRPr="006C0887" w:rsidRDefault="00CC5833" w:rsidP="00CC5833">
      <w:pPr>
        <w:pStyle w:val="Akapitzlist"/>
        <w:numPr>
          <w:ilvl w:val="0"/>
          <w:numId w:val="56"/>
        </w:numPr>
        <w:spacing w:after="0" w:line="360" w:lineRule="auto"/>
        <w:jc w:val="both"/>
        <w:rPr>
          <w:rFonts w:asciiTheme="majorHAnsi" w:hAnsiTheme="majorHAnsi" w:cstheme="majorHAnsi"/>
        </w:rPr>
      </w:pPr>
      <w:r w:rsidRPr="006C0887">
        <w:rPr>
          <w:rFonts w:asciiTheme="majorHAnsi" w:hAnsiTheme="majorHAnsi" w:cstheme="majorHAnsi"/>
        </w:rPr>
        <w:t>Zmiany ustawowej stawki procentowej podatku VAT</w:t>
      </w:r>
    </w:p>
    <w:p w:rsidR="006C0887" w:rsidRPr="006C0887" w:rsidRDefault="006C0887" w:rsidP="006C0887">
      <w:pPr>
        <w:pStyle w:val="Akapitzlist"/>
        <w:numPr>
          <w:ilvl w:val="0"/>
          <w:numId w:val="56"/>
        </w:numPr>
        <w:spacing w:line="360" w:lineRule="auto"/>
        <w:jc w:val="both"/>
        <w:rPr>
          <w:rFonts w:asciiTheme="majorHAnsi" w:hAnsiTheme="majorHAnsi" w:cstheme="majorHAnsi"/>
        </w:rPr>
      </w:pPr>
      <w:r w:rsidRPr="006C0887">
        <w:rPr>
          <w:rFonts w:asciiTheme="majorHAnsi" w:hAnsiTheme="majorHAnsi" w:cstheme="majorHAnsi"/>
        </w:rPr>
        <w:t xml:space="preserve">Zmiany dotyczącej terminu realizacji przedmiotu zamówienia w przypadku wystąpienia siły wyższej tj. wystąpienia zdarzenia losowego wywołanego przez czynniki zewnętrzne, którego nie można było przewidzieć przed zawarciem umowy oraz którego Strony nie mogły uniknąć ani któremu nie mogły zapobiec przy zachowaniu należytej staranności. Za siłę wyższą warunkującą zmianę umowy uważać się będzie w szczególności: powódź, pożar i inne klęski żywiołowe, zamieszki, strajki, ataki terrorystyczne, pandemie,  nagłe załamania warunków atmosferycznych w szczególności zagrażającego bezpośrednio życiu lub zdrowiu ludzi lub grożącego powstaniem szkody w znacznych rozmiarach, </w:t>
      </w:r>
    </w:p>
    <w:p w:rsidR="00146E5B" w:rsidRDefault="006C0887" w:rsidP="00D10A25">
      <w:pPr>
        <w:pStyle w:val="Akapitzlist"/>
        <w:numPr>
          <w:ilvl w:val="0"/>
          <w:numId w:val="58"/>
        </w:numPr>
        <w:spacing w:line="360" w:lineRule="auto"/>
        <w:ind w:left="731" w:hanging="357"/>
        <w:jc w:val="both"/>
        <w:rPr>
          <w:rFonts w:asciiTheme="majorHAnsi" w:hAnsiTheme="majorHAnsi" w:cstheme="majorHAnsi"/>
        </w:rPr>
      </w:pPr>
      <w:r w:rsidRPr="006C0887">
        <w:rPr>
          <w:rFonts w:asciiTheme="majorHAnsi" w:hAnsiTheme="majorHAnsi" w:cstheme="majorHAnsi"/>
        </w:rPr>
        <w:t>Zmiany</w:t>
      </w:r>
      <w:r>
        <w:rPr>
          <w:rFonts w:asciiTheme="majorHAnsi" w:hAnsiTheme="majorHAnsi" w:cstheme="majorHAnsi"/>
        </w:rPr>
        <w:t xml:space="preserve"> umowy</w:t>
      </w:r>
      <w:r w:rsidRPr="006C0887">
        <w:rPr>
          <w:rFonts w:asciiTheme="majorHAnsi" w:hAnsiTheme="majorHAnsi" w:cstheme="majorHAnsi"/>
        </w:rPr>
        <w:t xml:space="preserve"> nie mogą dotyczyć istotnych elementów umowy.</w:t>
      </w:r>
    </w:p>
    <w:p w:rsidR="006C0887" w:rsidRPr="006C0887" w:rsidRDefault="006C0887" w:rsidP="006C0887">
      <w:pPr>
        <w:pStyle w:val="Akapitzlist"/>
        <w:spacing w:line="360" w:lineRule="auto"/>
        <w:ind w:left="731"/>
        <w:jc w:val="both"/>
        <w:rPr>
          <w:rFonts w:asciiTheme="majorHAnsi" w:hAnsiTheme="majorHAnsi" w:cstheme="majorHAnsi"/>
        </w:rPr>
      </w:pPr>
    </w:p>
    <w:p w:rsidR="00146E5B" w:rsidRPr="00D10A25" w:rsidRDefault="007D2F07" w:rsidP="00D10A25">
      <w:pPr>
        <w:pBdr>
          <w:top w:val="single" w:sz="4" w:space="0" w:color="000000"/>
          <w:left w:val="single" w:sz="4" w:space="0" w:color="000000"/>
          <w:bottom w:val="single" w:sz="4" w:space="0" w:color="000000"/>
          <w:right w:val="single" w:sz="4" w:space="0" w:color="000000"/>
        </w:pBdr>
        <w:spacing w:line="360" w:lineRule="auto"/>
        <w:jc w:val="both"/>
        <w:rPr>
          <w:rFonts w:asciiTheme="majorHAnsi" w:hAnsiTheme="majorHAnsi" w:cstheme="majorHAnsi"/>
          <w:b/>
          <w:sz w:val="22"/>
          <w:szCs w:val="22"/>
        </w:rPr>
      </w:pPr>
      <w:r w:rsidRPr="00D10A25">
        <w:rPr>
          <w:rFonts w:asciiTheme="majorHAnsi" w:hAnsiTheme="majorHAnsi" w:cstheme="majorHAnsi"/>
          <w:b/>
          <w:sz w:val="22"/>
          <w:szCs w:val="22"/>
        </w:rPr>
        <w:t>X</w:t>
      </w:r>
      <w:r w:rsidR="00146E5B" w:rsidRPr="00D10A25">
        <w:rPr>
          <w:rFonts w:asciiTheme="majorHAnsi" w:hAnsiTheme="majorHAnsi" w:cstheme="majorHAnsi"/>
          <w:b/>
          <w:sz w:val="22"/>
          <w:szCs w:val="22"/>
        </w:rPr>
        <w:t>V.</w:t>
      </w:r>
      <w:r w:rsidR="00146E5B" w:rsidRPr="00D10A25">
        <w:rPr>
          <w:rFonts w:asciiTheme="majorHAnsi" w:hAnsiTheme="majorHAnsi" w:cstheme="majorHAnsi"/>
          <w:sz w:val="22"/>
          <w:szCs w:val="22"/>
        </w:rPr>
        <w:t xml:space="preserve"> </w:t>
      </w:r>
      <w:r w:rsidR="00146E5B" w:rsidRPr="00D10A25">
        <w:rPr>
          <w:rFonts w:asciiTheme="majorHAnsi" w:hAnsiTheme="majorHAnsi" w:cstheme="majorHAnsi"/>
          <w:b/>
          <w:sz w:val="22"/>
          <w:szCs w:val="22"/>
        </w:rPr>
        <w:t>Pouczenie o środkach ochrony prawnej przysługujących Wykonawcy podczas postępowania o udzielenie zamówienia</w:t>
      </w:r>
    </w:p>
    <w:p w:rsidR="00146E5B" w:rsidRPr="00D10A25" w:rsidRDefault="00146E5B" w:rsidP="00D10A25">
      <w:pPr>
        <w:spacing w:line="360" w:lineRule="auto"/>
        <w:jc w:val="both"/>
        <w:rPr>
          <w:rFonts w:asciiTheme="majorHAnsi" w:hAnsiTheme="majorHAnsi" w:cstheme="majorHAnsi"/>
          <w:color w:val="0070C0"/>
          <w:sz w:val="22"/>
          <w:szCs w:val="22"/>
        </w:rPr>
      </w:pPr>
    </w:p>
    <w:p w:rsidR="005035B0" w:rsidRPr="00D10A25" w:rsidRDefault="005035B0" w:rsidP="00D10A25">
      <w:pPr>
        <w:numPr>
          <w:ilvl w:val="1"/>
          <w:numId w:val="11"/>
        </w:numPr>
        <w:tabs>
          <w:tab w:val="left" w:pos="-4680"/>
        </w:tabs>
        <w:suppressAutoHyphens/>
        <w:autoSpaceDE/>
        <w:spacing w:line="360" w:lineRule="auto"/>
        <w:ind w:left="731" w:hanging="357"/>
        <w:jc w:val="both"/>
        <w:rPr>
          <w:rFonts w:asciiTheme="majorHAnsi" w:hAnsiTheme="majorHAnsi" w:cstheme="majorHAnsi"/>
          <w:sz w:val="22"/>
          <w:szCs w:val="22"/>
        </w:rPr>
      </w:pPr>
      <w:r w:rsidRPr="00D10A25">
        <w:rPr>
          <w:rFonts w:asciiTheme="majorHAnsi" w:hAnsiTheme="majorHAnsi" w:cstheme="majorHAnsi"/>
          <w:sz w:val="22"/>
          <w:szCs w:val="22"/>
        </w:rPr>
        <w:t>Wykonawcy pr</w:t>
      </w:r>
      <w:r w:rsidR="00146E5B" w:rsidRPr="00D10A25">
        <w:rPr>
          <w:rFonts w:asciiTheme="majorHAnsi" w:hAnsiTheme="majorHAnsi" w:cstheme="majorHAnsi"/>
          <w:sz w:val="22"/>
          <w:szCs w:val="22"/>
        </w:rPr>
        <w:t>zysługują przewidziane w PZP</w:t>
      </w:r>
      <w:r w:rsidRPr="00D10A25">
        <w:rPr>
          <w:rFonts w:asciiTheme="majorHAnsi" w:hAnsiTheme="majorHAnsi" w:cstheme="majorHAnsi"/>
          <w:sz w:val="22"/>
          <w:szCs w:val="22"/>
        </w:rPr>
        <w:t xml:space="preserve">  środki ochrony prawnej.</w:t>
      </w:r>
    </w:p>
    <w:p w:rsidR="005035B0" w:rsidRPr="00D10A25" w:rsidRDefault="005035B0" w:rsidP="00D10A25">
      <w:pPr>
        <w:numPr>
          <w:ilvl w:val="1"/>
          <w:numId w:val="11"/>
        </w:numPr>
        <w:tabs>
          <w:tab w:val="left" w:pos="-4680"/>
        </w:tabs>
        <w:suppressAutoHyphens/>
        <w:autoSpaceDE/>
        <w:spacing w:line="360" w:lineRule="auto"/>
        <w:ind w:left="731" w:hanging="357"/>
        <w:jc w:val="both"/>
        <w:rPr>
          <w:rFonts w:asciiTheme="majorHAnsi" w:hAnsiTheme="majorHAnsi" w:cstheme="majorHAnsi"/>
          <w:sz w:val="22"/>
          <w:szCs w:val="22"/>
        </w:rPr>
      </w:pPr>
      <w:r w:rsidRPr="00D10A25">
        <w:rPr>
          <w:rFonts w:asciiTheme="majorHAnsi" w:hAnsiTheme="majorHAnsi" w:cstheme="majorHAnsi"/>
          <w:sz w:val="22"/>
          <w:szCs w:val="22"/>
        </w:rPr>
        <w:t xml:space="preserve">Szczegółowe zasady wnoszenia środków ochrony prawnej oraz postępowania toczonego wskutek ich wniesienia określone są </w:t>
      </w:r>
      <w:r w:rsidRPr="00D10A25">
        <w:rPr>
          <w:rFonts w:asciiTheme="majorHAnsi" w:hAnsiTheme="majorHAnsi" w:cstheme="majorHAnsi"/>
          <w:b/>
          <w:bCs/>
          <w:sz w:val="22"/>
          <w:szCs w:val="22"/>
        </w:rPr>
        <w:t>w Dziale IX</w:t>
      </w:r>
      <w:r w:rsidRPr="00D10A25">
        <w:rPr>
          <w:rFonts w:asciiTheme="majorHAnsi" w:hAnsiTheme="majorHAnsi" w:cstheme="majorHAnsi"/>
          <w:sz w:val="22"/>
          <w:szCs w:val="22"/>
        </w:rPr>
        <w:t xml:space="preserve">  ustawy z dnia 19 września 2019 roku Prawo Zamówień Publicznych.  </w:t>
      </w:r>
    </w:p>
    <w:p w:rsidR="005035B0" w:rsidRPr="00D10A25" w:rsidRDefault="005035B0" w:rsidP="00D10A25">
      <w:pPr>
        <w:numPr>
          <w:ilvl w:val="1"/>
          <w:numId w:val="11"/>
        </w:numPr>
        <w:tabs>
          <w:tab w:val="left" w:pos="-4680"/>
        </w:tabs>
        <w:suppressAutoHyphens/>
        <w:autoSpaceDE/>
        <w:spacing w:line="360" w:lineRule="auto"/>
        <w:ind w:left="731" w:hanging="357"/>
        <w:jc w:val="both"/>
        <w:rPr>
          <w:rFonts w:asciiTheme="majorHAnsi" w:hAnsiTheme="majorHAnsi" w:cstheme="majorHAnsi"/>
          <w:sz w:val="22"/>
          <w:szCs w:val="22"/>
        </w:rPr>
      </w:pPr>
      <w:r w:rsidRPr="00D10A25">
        <w:rPr>
          <w:rFonts w:asciiTheme="majorHAnsi" w:hAnsiTheme="majorHAnsi" w:cstheme="majorHAnsi"/>
          <w:sz w:val="22"/>
          <w:szCs w:val="22"/>
        </w:rPr>
        <w:t>Środki ochrony prawnej przysługują Wykonawcy oraz innemu podmiotowi, jeżeli ma lub miał interes w uzyskaniu zamówienia oraz poniósł lub może ponieść szkodę w wyniku naruszenia przez zamawia</w:t>
      </w:r>
      <w:r w:rsidR="00146E5B" w:rsidRPr="00D10A25">
        <w:rPr>
          <w:rFonts w:asciiTheme="majorHAnsi" w:hAnsiTheme="majorHAnsi" w:cstheme="majorHAnsi"/>
          <w:sz w:val="22"/>
          <w:szCs w:val="22"/>
        </w:rPr>
        <w:t>jącego przepisów PZP.</w:t>
      </w:r>
    </w:p>
    <w:p w:rsidR="005035B0" w:rsidRPr="00D10A25" w:rsidRDefault="005035B0" w:rsidP="00D10A25">
      <w:pPr>
        <w:numPr>
          <w:ilvl w:val="1"/>
          <w:numId w:val="11"/>
        </w:numPr>
        <w:tabs>
          <w:tab w:val="left" w:pos="-4680"/>
        </w:tabs>
        <w:suppressAutoHyphens/>
        <w:autoSpaceDE/>
        <w:spacing w:line="360" w:lineRule="auto"/>
        <w:ind w:left="731" w:hanging="357"/>
        <w:jc w:val="both"/>
        <w:rPr>
          <w:rFonts w:asciiTheme="majorHAnsi" w:hAnsiTheme="majorHAnsi" w:cstheme="majorHAnsi"/>
          <w:sz w:val="22"/>
          <w:szCs w:val="22"/>
        </w:rPr>
      </w:pPr>
      <w:r w:rsidRPr="00D10A25">
        <w:rPr>
          <w:rFonts w:asciiTheme="majorHAnsi" w:hAnsiTheme="majorHAnsi" w:cstheme="majorHAnsi"/>
          <w:sz w:val="22"/>
          <w:szCs w:val="22"/>
        </w:rPr>
        <w:t>Środki ochrony prawnej wobec ogłoszenia wszczynającego postępowanie o udzielenie zamówienia oraz dokumentów zamówienia przysługują również organizacjom wpisanym na listę, o któr</w:t>
      </w:r>
      <w:r w:rsidR="00896BF3" w:rsidRPr="00D10A25">
        <w:rPr>
          <w:rFonts w:asciiTheme="majorHAnsi" w:hAnsiTheme="majorHAnsi" w:cstheme="majorHAnsi"/>
          <w:sz w:val="22"/>
          <w:szCs w:val="22"/>
        </w:rPr>
        <w:t>ej mowa w art. 469 pkt 15 PZP</w:t>
      </w:r>
      <w:r w:rsidRPr="00D10A25">
        <w:rPr>
          <w:rFonts w:asciiTheme="majorHAnsi" w:hAnsiTheme="majorHAnsi" w:cstheme="majorHAnsi"/>
          <w:sz w:val="22"/>
          <w:szCs w:val="22"/>
        </w:rPr>
        <w:t xml:space="preserve"> oraz Rzecznikowi Mał</w:t>
      </w:r>
      <w:r w:rsidR="00896BF3" w:rsidRPr="00D10A25">
        <w:rPr>
          <w:rFonts w:asciiTheme="majorHAnsi" w:hAnsiTheme="majorHAnsi" w:cstheme="majorHAnsi"/>
          <w:sz w:val="22"/>
          <w:szCs w:val="22"/>
        </w:rPr>
        <w:t>ych i Średnich Przedsiębiorców.</w:t>
      </w:r>
    </w:p>
    <w:p w:rsidR="00896BF3" w:rsidRPr="00D10A25" w:rsidRDefault="00896BF3" w:rsidP="00D10A25">
      <w:pPr>
        <w:tabs>
          <w:tab w:val="left" w:pos="-4680"/>
        </w:tabs>
        <w:suppressAutoHyphens/>
        <w:autoSpaceDE/>
        <w:spacing w:line="360" w:lineRule="auto"/>
        <w:ind w:left="1298"/>
        <w:jc w:val="both"/>
        <w:rPr>
          <w:rFonts w:asciiTheme="majorHAnsi" w:hAnsiTheme="majorHAnsi" w:cstheme="majorHAnsi"/>
          <w:sz w:val="22"/>
          <w:szCs w:val="22"/>
        </w:rPr>
      </w:pPr>
    </w:p>
    <w:p w:rsidR="005035B0" w:rsidRPr="00D10A25" w:rsidRDefault="00896BF3" w:rsidP="00D10A25">
      <w:pPr>
        <w:pBdr>
          <w:top w:val="single" w:sz="4" w:space="0" w:color="000000"/>
          <w:left w:val="single" w:sz="4" w:space="0" w:color="000000"/>
          <w:bottom w:val="single" w:sz="4" w:space="0" w:color="000000"/>
          <w:right w:val="single" w:sz="4" w:space="0" w:color="000000"/>
        </w:pBdr>
        <w:spacing w:line="360" w:lineRule="auto"/>
        <w:jc w:val="both"/>
        <w:rPr>
          <w:rFonts w:asciiTheme="majorHAnsi" w:hAnsiTheme="majorHAnsi" w:cstheme="majorHAnsi"/>
          <w:b/>
          <w:sz w:val="22"/>
          <w:szCs w:val="22"/>
        </w:rPr>
      </w:pPr>
      <w:r w:rsidRPr="00D10A25">
        <w:rPr>
          <w:rFonts w:asciiTheme="majorHAnsi" w:hAnsiTheme="majorHAnsi" w:cstheme="majorHAnsi"/>
          <w:b/>
          <w:sz w:val="22"/>
          <w:szCs w:val="22"/>
        </w:rPr>
        <w:lastRenderedPageBreak/>
        <w:t>XV</w:t>
      </w:r>
      <w:r w:rsidR="007D2F07" w:rsidRPr="00D10A25">
        <w:rPr>
          <w:rFonts w:asciiTheme="majorHAnsi" w:hAnsiTheme="majorHAnsi" w:cstheme="majorHAnsi"/>
          <w:b/>
          <w:sz w:val="22"/>
          <w:szCs w:val="22"/>
        </w:rPr>
        <w:t>I</w:t>
      </w:r>
      <w:r w:rsidRPr="00D10A25">
        <w:rPr>
          <w:rFonts w:asciiTheme="majorHAnsi" w:hAnsiTheme="majorHAnsi" w:cstheme="majorHAnsi"/>
          <w:b/>
          <w:sz w:val="22"/>
          <w:szCs w:val="22"/>
        </w:rPr>
        <w:t>.</w:t>
      </w:r>
      <w:r w:rsidRPr="00D10A25">
        <w:rPr>
          <w:rFonts w:asciiTheme="majorHAnsi" w:hAnsiTheme="majorHAnsi" w:cstheme="majorHAnsi"/>
          <w:sz w:val="22"/>
          <w:szCs w:val="22"/>
        </w:rPr>
        <w:t xml:space="preserve"> </w:t>
      </w:r>
      <w:r w:rsidRPr="00D10A25">
        <w:rPr>
          <w:rFonts w:asciiTheme="majorHAnsi" w:hAnsiTheme="majorHAnsi" w:cstheme="majorHAnsi"/>
          <w:b/>
          <w:sz w:val="22"/>
          <w:szCs w:val="22"/>
        </w:rPr>
        <w:t>Załączniki</w:t>
      </w:r>
      <w:r w:rsidR="00CF60AC">
        <w:rPr>
          <w:rFonts w:asciiTheme="majorHAnsi" w:hAnsiTheme="majorHAnsi" w:cstheme="majorHAnsi"/>
          <w:b/>
          <w:sz w:val="22"/>
          <w:szCs w:val="22"/>
        </w:rPr>
        <w:t xml:space="preserve"> SWZ</w:t>
      </w:r>
    </w:p>
    <w:p w:rsidR="00896BF3" w:rsidRPr="00D10A25" w:rsidRDefault="00896BF3" w:rsidP="00D10A25">
      <w:pPr>
        <w:spacing w:line="360" w:lineRule="auto"/>
        <w:ind w:left="10" w:right="271"/>
        <w:jc w:val="both"/>
        <w:rPr>
          <w:rFonts w:asciiTheme="majorHAnsi" w:hAnsiTheme="majorHAnsi" w:cstheme="majorHAnsi"/>
          <w:sz w:val="22"/>
          <w:szCs w:val="22"/>
        </w:rPr>
      </w:pPr>
    </w:p>
    <w:p w:rsidR="00CF60AC" w:rsidRDefault="005035B0" w:rsidP="00D10A25">
      <w:pPr>
        <w:spacing w:line="360" w:lineRule="auto"/>
        <w:ind w:left="10" w:right="271"/>
        <w:jc w:val="both"/>
        <w:rPr>
          <w:rFonts w:asciiTheme="majorHAnsi" w:hAnsiTheme="majorHAnsi" w:cstheme="majorHAnsi"/>
          <w:sz w:val="22"/>
          <w:szCs w:val="22"/>
        </w:rPr>
      </w:pPr>
      <w:r w:rsidRPr="00A608E6">
        <w:rPr>
          <w:rFonts w:asciiTheme="majorHAnsi" w:hAnsiTheme="majorHAnsi" w:cstheme="majorHAnsi"/>
          <w:color w:val="0070C0"/>
          <w:sz w:val="22"/>
          <w:szCs w:val="22"/>
        </w:rPr>
        <w:t>Z</w:t>
      </w:r>
      <w:r w:rsidR="00AE5393" w:rsidRPr="00A608E6">
        <w:rPr>
          <w:rFonts w:asciiTheme="majorHAnsi" w:hAnsiTheme="majorHAnsi" w:cstheme="majorHAnsi"/>
          <w:color w:val="0070C0"/>
          <w:sz w:val="22"/>
          <w:szCs w:val="22"/>
        </w:rPr>
        <w:t xml:space="preserve">ałącznik nr 1 </w:t>
      </w:r>
      <w:r w:rsidR="00AE5393" w:rsidRPr="00D10A25">
        <w:rPr>
          <w:rFonts w:asciiTheme="majorHAnsi" w:hAnsiTheme="majorHAnsi" w:cstheme="majorHAnsi"/>
          <w:sz w:val="22"/>
          <w:szCs w:val="22"/>
        </w:rPr>
        <w:t>-</w:t>
      </w:r>
      <w:r w:rsidR="00420191" w:rsidRPr="00D10A25">
        <w:rPr>
          <w:rFonts w:asciiTheme="majorHAnsi" w:hAnsiTheme="majorHAnsi" w:cstheme="majorHAnsi"/>
          <w:sz w:val="22"/>
          <w:szCs w:val="22"/>
        </w:rPr>
        <w:t xml:space="preserve"> Formularz ofertowy</w:t>
      </w:r>
    </w:p>
    <w:p w:rsidR="005035B0" w:rsidRPr="00D10A25" w:rsidRDefault="00CF60AC" w:rsidP="00D10A25">
      <w:pPr>
        <w:spacing w:line="360" w:lineRule="auto"/>
        <w:ind w:left="10" w:right="271"/>
        <w:jc w:val="both"/>
        <w:rPr>
          <w:rFonts w:asciiTheme="majorHAnsi" w:hAnsiTheme="majorHAnsi" w:cstheme="majorHAnsi"/>
          <w:sz w:val="22"/>
          <w:szCs w:val="22"/>
        </w:rPr>
      </w:pPr>
      <w:r w:rsidRPr="00CF60AC">
        <w:rPr>
          <w:rFonts w:asciiTheme="majorHAnsi" w:hAnsiTheme="majorHAnsi" w:cstheme="majorHAnsi"/>
          <w:color w:val="0070C0"/>
          <w:sz w:val="22"/>
          <w:szCs w:val="22"/>
        </w:rPr>
        <w:t xml:space="preserve">Załącznik </w:t>
      </w:r>
      <w:r w:rsidR="005035B0" w:rsidRPr="00CF60AC">
        <w:rPr>
          <w:rFonts w:asciiTheme="majorHAnsi" w:hAnsiTheme="majorHAnsi" w:cstheme="majorHAnsi"/>
          <w:color w:val="0070C0"/>
          <w:sz w:val="22"/>
          <w:szCs w:val="22"/>
        </w:rPr>
        <w:t xml:space="preserve"> </w:t>
      </w:r>
      <w:r w:rsidRPr="00CF60AC">
        <w:rPr>
          <w:rFonts w:asciiTheme="majorHAnsi" w:hAnsiTheme="majorHAnsi" w:cstheme="majorHAnsi"/>
          <w:color w:val="0070C0"/>
          <w:sz w:val="22"/>
          <w:szCs w:val="22"/>
        </w:rPr>
        <w:t>nr 2</w:t>
      </w:r>
      <w:r>
        <w:rPr>
          <w:rFonts w:asciiTheme="majorHAnsi" w:hAnsiTheme="majorHAnsi" w:cstheme="majorHAnsi"/>
          <w:sz w:val="22"/>
          <w:szCs w:val="22"/>
        </w:rPr>
        <w:t>- Specyfikacja asortymentowo-ilościowa</w:t>
      </w:r>
    </w:p>
    <w:p w:rsidR="005035B0" w:rsidRDefault="00D16041" w:rsidP="00D10A25">
      <w:pPr>
        <w:spacing w:line="360" w:lineRule="auto"/>
        <w:ind w:left="10" w:right="271"/>
        <w:jc w:val="both"/>
        <w:rPr>
          <w:rFonts w:asciiTheme="majorHAnsi" w:hAnsiTheme="majorHAnsi" w:cstheme="majorHAnsi"/>
          <w:sz w:val="22"/>
          <w:szCs w:val="22"/>
        </w:rPr>
      </w:pPr>
      <w:r w:rsidRPr="00A608E6">
        <w:rPr>
          <w:rFonts w:asciiTheme="majorHAnsi" w:hAnsiTheme="majorHAnsi" w:cstheme="majorHAnsi"/>
          <w:color w:val="0070C0"/>
          <w:sz w:val="22"/>
          <w:szCs w:val="22"/>
        </w:rPr>
        <w:t>Załącznik nr 3</w:t>
      </w:r>
      <w:r w:rsidR="00AE5393" w:rsidRPr="00A608E6">
        <w:rPr>
          <w:rFonts w:asciiTheme="majorHAnsi" w:hAnsiTheme="majorHAnsi" w:cstheme="majorHAnsi"/>
          <w:color w:val="0070C0"/>
          <w:sz w:val="22"/>
          <w:szCs w:val="22"/>
        </w:rPr>
        <w:t xml:space="preserve"> </w:t>
      </w:r>
      <w:r w:rsidR="00AE5393" w:rsidRPr="00D10A25">
        <w:rPr>
          <w:rFonts w:asciiTheme="majorHAnsi" w:hAnsiTheme="majorHAnsi" w:cstheme="majorHAnsi"/>
          <w:sz w:val="22"/>
          <w:szCs w:val="22"/>
        </w:rPr>
        <w:t xml:space="preserve">- </w:t>
      </w:r>
      <w:r w:rsidR="00980D61" w:rsidRPr="00D10A25">
        <w:rPr>
          <w:rFonts w:asciiTheme="majorHAnsi" w:hAnsiTheme="majorHAnsi" w:cstheme="majorHAnsi"/>
          <w:sz w:val="22"/>
          <w:szCs w:val="22"/>
        </w:rPr>
        <w:t>Wzór</w:t>
      </w:r>
      <w:r w:rsidR="006E43DD" w:rsidRPr="00D10A25">
        <w:rPr>
          <w:rFonts w:asciiTheme="majorHAnsi" w:hAnsiTheme="majorHAnsi" w:cstheme="majorHAnsi"/>
          <w:sz w:val="22"/>
          <w:szCs w:val="22"/>
        </w:rPr>
        <w:t xml:space="preserve"> umowy</w:t>
      </w:r>
      <w:r w:rsidR="005035B0" w:rsidRPr="00D10A25">
        <w:rPr>
          <w:rFonts w:asciiTheme="majorHAnsi" w:hAnsiTheme="majorHAnsi" w:cstheme="majorHAnsi"/>
          <w:sz w:val="22"/>
          <w:szCs w:val="22"/>
        </w:rPr>
        <w:t xml:space="preserve">  </w:t>
      </w:r>
    </w:p>
    <w:p w:rsidR="00CF60AC" w:rsidRPr="00D10A25" w:rsidRDefault="00CF60AC" w:rsidP="00CF60AC">
      <w:pPr>
        <w:spacing w:line="360" w:lineRule="auto"/>
        <w:ind w:left="10" w:right="271"/>
        <w:jc w:val="both"/>
        <w:rPr>
          <w:rFonts w:asciiTheme="majorHAnsi" w:hAnsiTheme="majorHAnsi" w:cstheme="majorHAnsi"/>
          <w:sz w:val="22"/>
          <w:szCs w:val="22"/>
        </w:rPr>
      </w:pPr>
      <w:r w:rsidRPr="00A608E6">
        <w:rPr>
          <w:rFonts w:asciiTheme="majorHAnsi" w:hAnsiTheme="majorHAnsi" w:cstheme="majorHAnsi"/>
          <w:color w:val="0070C0"/>
          <w:sz w:val="22"/>
          <w:szCs w:val="22"/>
        </w:rPr>
        <w:t>Załączn</w:t>
      </w:r>
      <w:r>
        <w:rPr>
          <w:rFonts w:asciiTheme="majorHAnsi" w:hAnsiTheme="majorHAnsi" w:cstheme="majorHAnsi"/>
          <w:color w:val="0070C0"/>
          <w:sz w:val="22"/>
          <w:szCs w:val="22"/>
        </w:rPr>
        <w:t>ik nr 4</w:t>
      </w:r>
      <w:r w:rsidRPr="00A608E6">
        <w:rPr>
          <w:rFonts w:asciiTheme="majorHAnsi" w:hAnsiTheme="majorHAnsi" w:cstheme="majorHAnsi"/>
          <w:color w:val="0070C0"/>
          <w:sz w:val="22"/>
          <w:szCs w:val="22"/>
        </w:rPr>
        <w:t xml:space="preserve"> </w:t>
      </w:r>
      <w:r w:rsidRPr="00D10A25">
        <w:rPr>
          <w:rFonts w:asciiTheme="majorHAnsi" w:hAnsiTheme="majorHAnsi" w:cstheme="majorHAnsi"/>
          <w:sz w:val="22"/>
          <w:szCs w:val="22"/>
        </w:rPr>
        <w:t xml:space="preserve">- </w:t>
      </w:r>
      <w:r w:rsidRPr="006C0887">
        <w:rPr>
          <w:rFonts w:asciiTheme="majorHAnsi" w:hAnsiTheme="majorHAnsi" w:cstheme="majorHAnsi"/>
          <w:sz w:val="22"/>
          <w:szCs w:val="22"/>
        </w:rPr>
        <w:t xml:space="preserve">Oświadczenie Wykonawcy o niepodleganiu wykluczeniu oraz o spełnianiu warunków </w:t>
      </w:r>
      <w:r w:rsidRPr="00A608E6">
        <w:rPr>
          <w:rFonts w:asciiTheme="majorHAnsi" w:hAnsiTheme="majorHAnsi" w:cstheme="majorHAnsi"/>
          <w:sz w:val="22"/>
          <w:szCs w:val="22"/>
        </w:rPr>
        <w:t>udziału w postępowaniu</w:t>
      </w:r>
      <w:r w:rsidRPr="00A608E6">
        <w:rPr>
          <w:rFonts w:asciiTheme="majorHAnsi" w:hAnsiTheme="majorHAnsi" w:cstheme="majorHAnsi"/>
          <w:iCs/>
          <w:sz w:val="22"/>
          <w:szCs w:val="22"/>
        </w:rPr>
        <w:t xml:space="preserve"> </w:t>
      </w:r>
      <w:r w:rsidRPr="00A608E6">
        <w:rPr>
          <w:rFonts w:asciiTheme="majorHAnsi" w:hAnsiTheme="majorHAnsi" w:cstheme="majorHAnsi"/>
          <w:sz w:val="22"/>
          <w:szCs w:val="22"/>
        </w:rPr>
        <w:t>o którym mowa w art. 125 ust. 1 PZP</w:t>
      </w:r>
    </w:p>
    <w:p w:rsidR="005035B0" w:rsidRPr="00D10A25" w:rsidRDefault="005035B0" w:rsidP="00CF60AC">
      <w:pPr>
        <w:spacing w:line="360" w:lineRule="auto"/>
        <w:ind w:right="271"/>
        <w:jc w:val="both"/>
        <w:rPr>
          <w:rFonts w:asciiTheme="majorHAnsi" w:hAnsiTheme="majorHAnsi" w:cstheme="majorHAnsi"/>
          <w:sz w:val="22"/>
          <w:szCs w:val="22"/>
        </w:rPr>
      </w:pPr>
      <w:r w:rsidRPr="00A608E6">
        <w:rPr>
          <w:rFonts w:asciiTheme="majorHAnsi" w:hAnsiTheme="majorHAnsi" w:cstheme="majorHAnsi"/>
          <w:color w:val="0070C0"/>
          <w:sz w:val="22"/>
          <w:szCs w:val="22"/>
        </w:rPr>
        <w:t>Zał</w:t>
      </w:r>
      <w:r w:rsidR="00CF60AC">
        <w:rPr>
          <w:rFonts w:asciiTheme="majorHAnsi" w:hAnsiTheme="majorHAnsi" w:cstheme="majorHAnsi"/>
          <w:color w:val="0070C0"/>
          <w:sz w:val="22"/>
          <w:szCs w:val="22"/>
        </w:rPr>
        <w:t>ącznik nr 5</w:t>
      </w:r>
      <w:r w:rsidR="00AE5393" w:rsidRPr="00A608E6">
        <w:rPr>
          <w:rFonts w:asciiTheme="majorHAnsi" w:hAnsiTheme="majorHAnsi" w:cstheme="majorHAnsi"/>
          <w:color w:val="0070C0"/>
          <w:sz w:val="22"/>
          <w:szCs w:val="22"/>
        </w:rPr>
        <w:t xml:space="preserve"> </w:t>
      </w:r>
      <w:r w:rsidR="00AE5393" w:rsidRPr="00D10A25">
        <w:rPr>
          <w:rFonts w:asciiTheme="majorHAnsi" w:hAnsiTheme="majorHAnsi" w:cstheme="majorHAnsi"/>
          <w:sz w:val="22"/>
          <w:szCs w:val="22"/>
        </w:rPr>
        <w:t>-</w:t>
      </w:r>
      <w:r w:rsidR="006D4675" w:rsidRPr="00D10A25">
        <w:rPr>
          <w:rFonts w:asciiTheme="majorHAnsi" w:hAnsiTheme="majorHAnsi" w:cstheme="majorHAnsi"/>
          <w:sz w:val="22"/>
          <w:szCs w:val="22"/>
        </w:rPr>
        <w:t xml:space="preserve"> Oświadczenie ROD</w:t>
      </w:r>
      <w:r w:rsidR="00AE5393" w:rsidRPr="00D10A25">
        <w:rPr>
          <w:rFonts w:asciiTheme="majorHAnsi" w:hAnsiTheme="majorHAnsi" w:cstheme="majorHAnsi"/>
          <w:sz w:val="22"/>
          <w:szCs w:val="22"/>
        </w:rPr>
        <w:t>O</w:t>
      </w:r>
    </w:p>
    <w:p w:rsidR="00C73F1B" w:rsidRPr="00D10A25" w:rsidRDefault="00C73F1B" w:rsidP="00D10A25">
      <w:pPr>
        <w:spacing w:line="360" w:lineRule="auto"/>
        <w:ind w:left="10" w:right="271"/>
        <w:jc w:val="both"/>
        <w:rPr>
          <w:rFonts w:asciiTheme="majorHAnsi" w:hAnsiTheme="majorHAnsi" w:cstheme="majorHAnsi"/>
          <w:sz w:val="22"/>
          <w:szCs w:val="22"/>
        </w:rPr>
      </w:pPr>
    </w:p>
    <w:p w:rsidR="009A7563" w:rsidRPr="00D10A25" w:rsidRDefault="009A7563" w:rsidP="00D10A25">
      <w:pPr>
        <w:spacing w:line="360" w:lineRule="auto"/>
        <w:ind w:left="10" w:right="271"/>
        <w:jc w:val="both"/>
        <w:rPr>
          <w:rFonts w:asciiTheme="majorHAnsi" w:hAnsiTheme="majorHAnsi" w:cstheme="majorHAnsi"/>
          <w:sz w:val="22"/>
          <w:szCs w:val="22"/>
        </w:rPr>
      </w:pPr>
    </w:p>
    <w:p w:rsidR="009A7563" w:rsidRPr="00D10A25" w:rsidRDefault="009A7563" w:rsidP="00D10A25">
      <w:pPr>
        <w:spacing w:line="360" w:lineRule="auto"/>
        <w:ind w:left="10" w:right="271"/>
        <w:jc w:val="both"/>
        <w:rPr>
          <w:rFonts w:asciiTheme="majorHAnsi" w:hAnsiTheme="majorHAnsi" w:cstheme="majorHAnsi"/>
          <w:sz w:val="22"/>
          <w:szCs w:val="22"/>
        </w:rPr>
      </w:pPr>
    </w:p>
    <w:p w:rsidR="009A7563" w:rsidRPr="00D10A25" w:rsidRDefault="009A7563" w:rsidP="00D10A25">
      <w:pPr>
        <w:spacing w:line="360" w:lineRule="auto"/>
        <w:ind w:left="10" w:right="271"/>
        <w:jc w:val="both"/>
        <w:rPr>
          <w:rFonts w:asciiTheme="majorHAnsi" w:hAnsiTheme="majorHAnsi" w:cstheme="majorHAnsi"/>
          <w:sz w:val="22"/>
          <w:szCs w:val="22"/>
        </w:rPr>
      </w:pPr>
    </w:p>
    <w:p w:rsidR="009A7563" w:rsidRPr="00D10A25" w:rsidRDefault="009A7563" w:rsidP="00D10A25">
      <w:pPr>
        <w:spacing w:line="360" w:lineRule="auto"/>
        <w:ind w:left="10" w:right="271"/>
        <w:jc w:val="both"/>
        <w:rPr>
          <w:rFonts w:asciiTheme="majorHAnsi" w:hAnsiTheme="majorHAnsi" w:cstheme="majorHAnsi"/>
          <w:sz w:val="22"/>
          <w:szCs w:val="22"/>
        </w:rPr>
      </w:pPr>
    </w:p>
    <w:p w:rsidR="009A7563" w:rsidRPr="00D10A25" w:rsidRDefault="009A7563" w:rsidP="00D10A25">
      <w:pPr>
        <w:spacing w:line="360" w:lineRule="auto"/>
        <w:ind w:left="10" w:right="271"/>
        <w:jc w:val="both"/>
        <w:rPr>
          <w:rFonts w:asciiTheme="majorHAnsi" w:hAnsiTheme="majorHAnsi" w:cstheme="majorHAnsi"/>
          <w:sz w:val="22"/>
          <w:szCs w:val="22"/>
        </w:rPr>
      </w:pPr>
    </w:p>
    <w:p w:rsidR="009A7563" w:rsidRPr="00D10A25" w:rsidRDefault="009A7563" w:rsidP="00D10A25">
      <w:pPr>
        <w:spacing w:line="360" w:lineRule="auto"/>
        <w:ind w:left="10" w:right="271"/>
        <w:jc w:val="both"/>
        <w:rPr>
          <w:rFonts w:asciiTheme="majorHAnsi" w:hAnsiTheme="majorHAnsi" w:cstheme="majorHAnsi"/>
          <w:sz w:val="22"/>
          <w:szCs w:val="22"/>
        </w:rPr>
      </w:pPr>
    </w:p>
    <w:p w:rsidR="009A7563" w:rsidRPr="00D10A25" w:rsidRDefault="009A7563" w:rsidP="00D10A25">
      <w:pPr>
        <w:spacing w:line="360" w:lineRule="auto"/>
        <w:ind w:left="10" w:right="271"/>
        <w:jc w:val="both"/>
        <w:rPr>
          <w:rFonts w:asciiTheme="majorHAnsi" w:hAnsiTheme="majorHAnsi" w:cstheme="majorHAnsi"/>
          <w:sz w:val="22"/>
          <w:szCs w:val="22"/>
        </w:rPr>
      </w:pPr>
    </w:p>
    <w:p w:rsidR="009A7563" w:rsidRPr="00D10A25" w:rsidRDefault="009A7563" w:rsidP="00D10A25">
      <w:pPr>
        <w:spacing w:line="360" w:lineRule="auto"/>
        <w:ind w:left="10" w:right="271"/>
        <w:jc w:val="both"/>
        <w:rPr>
          <w:rFonts w:asciiTheme="majorHAnsi" w:hAnsiTheme="majorHAnsi" w:cstheme="majorHAnsi"/>
          <w:sz w:val="22"/>
          <w:szCs w:val="22"/>
        </w:rPr>
      </w:pPr>
    </w:p>
    <w:p w:rsidR="009A7563" w:rsidRPr="00D10A25" w:rsidRDefault="009A7563" w:rsidP="00D10A25">
      <w:pPr>
        <w:spacing w:line="360" w:lineRule="auto"/>
        <w:ind w:left="10" w:right="271"/>
        <w:jc w:val="both"/>
        <w:rPr>
          <w:rFonts w:asciiTheme="majorHAnsi" w:hAnsiTheme="majorHAnsi" w:cstheme="majorHAnsi"/>
          <w:sz w:val="22"/>
          <w:szCs w:val="22"/>
        </w:rPr>
      </w:pPr>
    </w:p>
    <w:p w:rsidR="009A7563" w:rsidRPr="00D10A25" w:rsidRDefault="009A7563" w:rsidP="00D10A25">
      <w:pPr>
        <w:spacing w:line="360" w:lineRule="auto"/>
        <w:ind w:left="10" w:right="271"/>
        <w:jc w:val="both"/>
        <w:rPr>
          <w:rFonts w:asciiTheme="majorHAnsi" w:hAnsiTheme="majorHAnsi" w:cstheme="majorHAnsi"/>
          <w:sz w:val="22"/>
          <w:szCs w:val="22"/>
        </w:rPr>
      </w:pPr>
    </w:p>
    <w:p w:rsidR="009A7563" w:rsidRPr="00D10A25" w:rsidRDefault="009A7563" w:rsidP="00D10A25">
      <w:pPr>
        <w:spacing w:line="360" w:lineRule="auto"/>
        <w:ind w:left="10" w:right="271"/>
        <w:jc w:val="both"/>
        <w:rPr>
          <w:rFonts w:asciiTheme="majorHAnsi" w:hAnsiTheme="majorHAnsi" w:cstheme="majorHAnsi"/>
          <w:sz w:val="22"/>
          <w:szCs w:val="22"/>
        </w:rPr>
      </w:pPr>
    </w:p>
    <w:p w:rsidR="009A7563" w:rsidRPr="00D10A25" w:rsidRDefault="009A7563" w:rsidP="00D10A25">
      <w:pPr>
        <w:spacing w:line="360" w:lineRule="auto"/>
        <w:ind w:left="10" w:right="271"/>
        <w:jc w:val="both"/>
        <w:rPr>
          <w:rFonts w:asciiTheme="majorHAnsi" w:hAnsiTheme="majorHAnsi" w:cstheme="majorHAnsi"/>
          <w:sz w:val="22"/>
          <w:szCs w:val="22"/>
        </w:rPr>
      </w:pPr>
    </w:p>
    <w:p w:rsidR="009A7563" w:rsidRPr="00D10A25" w:rsidRDefault="009A7563" w:rsidP="00D10A25">
      <w:pPr>
        <w:spacing w:line="360" w:lineRule="auto"/>
        <w:ind w:left="10" w:right="271"/>
        <w:jc w:val="both"/>
        <w:rPr>
          <w:rFonts w:asciiTheme="majorHAnsi" w:hAnsiTheme="majorHAnsi" w:cstheme="majorHAnsi"/>
          <w:sz w:val="22"/>
          <w:szCs w:val="22"/>
        </w:rPr>
      </w:pPr>
    </w:p>
    <w:p w:rsidR="002D04D7" w:rsidRPr="00D10A25" w:rsidRDefault="002D04D7" w:rsidP="00D10A25">
      <w:pPr>
        <w:tabs>
          <w:tab w:val="left" w:pos="4678"/>
        </w:tabs>
        <w:spacing w:line="360" w:lineRule="auto"/>
        <w:rPr>
          <w:rFonts w:asciiTheme="majorHAnsi" w:hAnsiTheme="majorHAnsi" w:cstheme="majorHAnsi"/>
          <w:sz w:val="22"/>
          <w:szCs w:val="22"/>
        </w:rPr>
      </w:pPr>
    </w:p>
    <w:sectPr w:rsidR="002D04D7" w:rsidRPr="00D10A25" w:rsidSect="00E72053">
      <w:headerReference w:type="default" r:id="rId16"/>
      <w:pgSz w:w="11906" w:h="16838"/>
      <w:pgMar w:top="1417" w:right="1417" w:bottom="1417" w:left="1417" w:header="141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649" w:rsidRDefault="007B1649" w:rsidP="00542193">
      <w:r>
        <w:separator/>
      </w:r>
    </w:p>
  </w:endnote>
  <w:endnote w:type="continuationSeparator" w:id="0">
    <w:p w:rsidR="007B1649" w:rsidRDefault="007B1649" w:rsidP="00542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7810679"/>
      <w:docPartObj>
        <w:docPartGallery w:val="Page Numbers (Bottom of Page)"/>
        <w:docPartUnique/>
      </w:docPartObj>
    </w:sdtPr>
    <w:sdtEndPr/>
    <w:sdtContent>
      <w:p w:rsidR="000D14B9" w:rsidRDefault="000D14B9">
        <w:pPr>
          <w:pStyle w:val="Stopka"/>
          <w:jc w:val="right"/>
        </w:pPr>
        <w:r>
          <w:fldChar w:fldCharType="begin"/>
        </w:r>
        <w:r>
          <w:instrText>PAGE   \* MERGEFORMAT</w:instrText>
        </w:r>
        <w:r>
          <w:fldChar w:fldCharType="separate"/>
        </w:r>
        <w:r w:rsidR="00E233E9">
          <w:rPr>
            <w:noProof/>
          </w:rPr>
          <w:t>22</w:t>
        </w:r>
        <w:r>
          <w:fldChar w:fldCharType="end"/>
        </w:r>
      </w:p>
    </w:sdtContent>
  </w:sdt>
  <w:p w:rsidR="000D14B9" w:rsidRDefault="000D14B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649" w:rsidRDefault="007B1649" w:rsidP="00542193">
      <w:r>
        <w:separator/>
      </w:r>
    </w:p>
  </w:footnote>
  <w:footnote w:type="continuationSeparator" w:id="0">
    <w:p w:rsidR="007B1649" w:rsidRDefault="007B1649" w:rsidP="005421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F82" w:rsidRDefault="00166BA1" w:rsidP="00166BA1">
    <w:pPr>
      <w:pStyle w:val="Nagwek1"/>
      <w:rPr>
        <w:i w:val="0"/>
        <w:iCs w:val="0"/>
        <w:sz w:val="32"/>
      </w:rPr>
    </w:pPr>
    <w:r>
      <w:rPr>
        <w:noProof/>
      </w:rPr>
      <w:t xml:space="preserve">                                        </w:t>
    </w:r>
    <w:r w:rsidR="00010F82" w:rsidRPr="00010F82">
      <w:rPr>
        <w:i w:val="0"/>
        <w:iCs w:val="0"/>
        <w:sz w:val="32"/>
      </w:rPr>
      <w:t>Dom  Pomocy  Społecznej</w:t>
    </w:r>
    <w:r w:rsidR="00010F82">
      <w:rPr>
        <w:i w:val="0"/>
        <w:iCs w:val="0"/>
        <w:sz w:val="32"/>
      </w:rPr>
      <w:t xml:space="preserve"> </w:t>
    </w:r>
  </w:p>
  <w:p w:rsidR="00010F82" w:rsidRDefault="00166BA1" w:rsidP="00010F82">
    <w:pPr>
      <w:pStyle w:val="Nagwek1"/>
      <w:ind w:left="1416"/>
      <w:rPr>
        <w:b w:val="0"/>
        <w:bCs w:val="0"/>
        <w:i w:val="0"/>
        <w:iCs w:val="0"/>
        <w:sz w:val="24"/>
      </w:rPr>
    </w:pPr>
    <w:r>
      <w:rPr>
        <w:b w:val="0"/>
        <w:bCs w:val="0"/>
        <w:i w:val="0"/>
        <w:iCs w:val="0"/>
        <w:sz w:val="24"/>
      </w:rPr>
      <w:t xml:space="preserve">                        Baszków 112, 63-760 Zduny</w:t>
    </w:r>
  </w:p>
  <w:p w:rsidR="00010F82" w:rsidRDefault="00010F82" w:rsidP="00010F82">
    <w:pPr>
      <w:spacing w:line="360" w:lineRule="auto"/>
      <w:rPr>
        <w:b/>
        <w:bCs/>
        <w:i/>
        <w:iCs/>
        <w:sz w:val="28"/>
      </w:rPr>
    </w:pPr>
    <w:r>
      <w:rPr>
        <w:b/>
        <w:bCs/>
        <w:i/>
        <w:iCs/>
        <w:sz w:val="28"/>
      </w:rPr>
      <w:t xml:space="preserve">                            </w:t>
    </w:r>
    <w:r w:rsidR="00166BA1">
      <w:rPr>
        <w:b/>
        <w:bCs/>
        <w:i/>
        <w:iCs/>
        <w:sz w:val="28"/>
      </w:rPr>
      <w:t xml:space="preserve">  telefon:  62-721-12-06</w:t>
    </w:r>
    <w:r>
      <w:rPr>
        <w:b/>
        <w:bCs/>
        <w:i/>
        <w:iCs/>
        <w:sz w:val="28"/>
      </w:rPr>
      <w:t>,</w:t>
    </w:r>
    <w:r w:rsidR="003D2E43">
      <w:rPr>
        <w:b/>
        <w:bCs/>
        <w:i/>
        <w:iCs/>
        <w:sz w:val="28"/>
      </w:rPr>
      <w:t xml:space="preserve">  e-mail: poczta@dpsbaszko</w:t>
    </w:r>
    <w:r w:rsidR="006C53C6">
      <w:rPr>
        <w:b/>
        <w:bCs/>
        <w:i/>
        <w:iCs/>
        <w:sz w:val="28"/>
      </w:rPr>
      <w:t>w.eu</w:t>
    </w:r>
  </w:p>
  <w:p w:rsidR="00476D11" w:rsidRDefault="00476D1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F82" w:rsidRDefault="00010F8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D11" w:rsidRDefault="00476D1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F1D70"/>
    <w:multiLevelType w:val="hybridMultilevel"/>
    <w:tmpl w:val="AD72A0E6"/>
    <w:lvl w:ilvl="0" w:tplc="2556B5FE">
      <w:start w:val="1"/>
      <w:numFmt w:val="lowerLetter"/>
      <w:lvlText w:val="%1)"/>
      <w:lvlJc w:val="left"/>
      <w:pPr>
        <w:ind w:left="1495" w:hanging="360"/>
      </w:pPr>
      <w:rPr>
        <w:b/>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 w15:restartNumberingAfterBreak="0">
    <w:nsid w:val="060C1798"/>
    <w:multiLevelType w:val="hybridMultilevel"/>
    <w:tmpl w:val="1540A9DA"/>
    <w:lvl w:ilvl="0" w:tplc="B3AA0172">
      <w:start w:val="1"/>
      <w:numFmt w:val="decimal"/>
      <w:lvlText w:val="%1."/>
      <w:lvlJc w:val="left"/>
      <w:pPr>
        <w:ind w:left="644" w:hanging="360"/>
      </w:pPr>
      <w:rPr>
        <w:sz w:val="18"/>
        <w:szCs w:val="18"/>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AAB73A9"/>
    <w:multiLevelType w:val="hybridMultilevel"/>
    <w:tmpl w:val="CE10C486"/>
    <w:lvl w:ilvl="0" w:tplc="04150011">
      <w:start w:val="1"/>
      <w:numFmt w:val="decimal"/>
      <w:lvlText w:val="%1)"/>
      <w:lvlJc w:val="left"/>
      <w:pPr>
        <w:ind w:left="953" w:firstLine="0"/>
      </w:pPr>
      <w:rPr>
        <w:b w:val="0"/>
        <w:i w:val="0"/>
        <w:strike w:val="0"/>
        <w:dstrike w:val="0"/>
        <w:color w:val="000000"/>
        <w:sz w:val="18"/>
        <w:szCs w:val="18"/>
        <w:u w:val="none" w:color="000000"/>
        <w:effect w:val="none"/>
        <w:bdr w:val="none" w:sz="0" w:space="0" w:color="auto" w:frame="1"/>
        <w:vertAlign w:val="baseline"/>
      </w:rPr>
    </w:lvl>
    <w:lvl w:ilvl="1" w:tplc="16A28370">
      <w:start w:val="1"/>
      <w:numFmt w:val="lowerLetter"/>
      <w:lvlText w:val="%2"/>
      <w:lvlJc w:val="left"/>
      <w:pPr>
        <w:ind w:left="1392"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2" w:tplc="CCCA0FE6">
      <w:start w:val="1"/>
      <w:numFmt w:val="lowerRoman"/>
      <w:lvlText w:val="%3"/>
      <w:lvlJc w:val="left"/>
      <w:pPr>
        <w:ind w:left="2112"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3" w:tplc="524A6BCA">
      <w:start w:val="1"/>
      <w:numFmt w:val="decimal"/>
      <w:lvlText w:val="%4"/>
      <w:lvlJc w:val="left"/>
      <w:pPr>
        <w:ind w:left="2832"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4" w:tplc="A3E2B72C">
      <w:start w:val="1"/>
      <w:numFmt w:val="lowerLetter"/>
      <w:lvlText w:val="%5"/>
      <w:lvlJc w:val="left"/>
      <w:pPr>
        <w:ind w:left="3552"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5" w:tplc="CC1CE6DA">
      <w:start w:val="1"/>
      <w:numFmt w:val="lowerRoman"/>
      <w:lvlText w:val="%6"/>
      <w:lvlJc w:val="left"/>
      <w:pPr>
        <w:ind w:left="4272"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6" w:tplc="F3D60D38">
      <w:start w:val="1"/>
      <w:numFmt w:val="decimal"/>
      <w:lvlText w:val="%7"/>
      <w:lvlJc w:val="left"/>
      <w:pPr>
        <w:ind w:left="4992"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7" w:tplc="A0E63AA2">
      <w:start w:val="1"/>
      <w:numFmt w:val="lowerLetter"/>
      <w:lvlText w:val="%8"/>
      <w:lvlJc w:val="left"/>
      <w:pPr>
        <w:ind w:left="5712"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8" w:tplc="AD287902">
      <w:start w:val="1"/>
      <w:numFmt w:val="lowerRoman"/>
      <w:lvlText w:val="%9"/>
      <w:lvlJc w:val="left"/>
      <w:pPr>
        <w:ind w:left="6432"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abstractNum>
  <w:abstractNum w:abstractNumId="3" w15:restartNumberingAfterBreak="0">
    <w:nsid w:val="0AE11960"/>
    <w:multiLevelType w:val="hybridMultilevel"/>
    <w:tmpl w:val="85823AE0"/>
    <w:lvl w:ilvl="0" w:tplc="2FBCBBD8">
      <w:start w:val="1"/>
      <w:numFmt w:val="decimal"/>
      <w:lvlText w:val="%1."/>
      <w:lvlJc w:val="left"/>
      <w:pPr>
        <w:ind w:left="720" w:hanging="360"/>
      </w:pPr>
      <w:rPr>
        <w:rFonts w:ascii="Verdana" w:eastAsia="Verdana" w:hAnsi="Verdana" w:cs="Verdana"/>
        <w:b/>
        <w:i w:val="0"/>
        <w:strike w:val="0"/>
        <w:dstrike w:val="0"/>
        <w:color w:val="000000"/>
        <w:sz w:val="18"/>
        <w:szCs w:val="20"/>
        <w:u w:val="none" w:color="000000"/>
        <w:effect w:val="none"/>
        <w:bdr w:val="none" w:sz="0" w:space="0" w:color="auto" w:frame="1"/>
        <w:vertAlign w:val="baseline"/>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F4617C"/>
    <w:multiLevelType w:val="hybridMultilevel"/>
    <w:tmpl w:val="1E00518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13141D2"/>
    <w:multiLevelType w:val="hybridMultilevel"/>
    <w:tmpl w:val="1096A4BA"/>
    <w:lvl w:ilvl="0" w:tplc="E61433E8">
      <w:start w:val="1"/>
      <w:numFmt w:val="lowerLetter"/>
      <w:lvlText w:val="%1)"/>
      <w:lvlJc w:val="left"/>
      <w:pPr>
        <w:ind w:left="1298" w:hanging="360"/>
      </w:pPr>
    </w:lvl>
    <w:lvl w:ilvl="1" w:tplc="0415000F">
      <w:start w:val="1"/>
      <w:numFmt w:val="decimal"/>
      <w:lvlText w:val="%2."/>
      <w:lvlJc w:val="left"/>
      <w:pPr>
        <w:ind w:left="2018" w:hanging="360"/>
      </w:pPr>
    </w:lvl>
    <w:lvl w:ilvl="2" w:tplc="0415001B">
      <w:start w:val="1"/>
      <w:numFmt w:val="lowerRoman"/>
      <w:lvlText w:val="%3."/>
      <w:lvlJc w:val="right"/>
      <w:pPr>
        <w:ind w:left="2738" w:hanging="180"/>
      </w:pPr>
    </w:lvl>
    <w:lvl w:ilvl="3" w:tplc="0415000F">
      <w:start w:val="1"/>
      <w:numFmt w:val="decimal"/>
      <w:lvlText w:val="%4."/>
      <w:lvlJc w:val="left"/>
      <w:pPr>
        <w:ind w:left="3458" w:hanging="360"/>
      </w:pPr>
    </w:lvl>
    <w:lvl w:ilvl="4" w:tplc="04150019">
      <w:start w:val="1"/>
      <w:numFmt w:val="lowerLetter"/>
      <w:lvlText w:val="%5."/>
      <w:lvlJc w:val="left"/>
      <w:pPr>
        <w:ind w:left="4178" w:hanging="360"/>
      </w:pPr>
    </w:lvl>
    <w:lvl w:ilvl="5" w:tplc="0415001B">
      <w:start w:val="1"/>
      <w:numFmt w:val="lowerRoman"/>
      <w:lvlText w:val="%6."/>
      <w:lvlJc w:val="right"/>
      <w:pPr>
        <w:ind w:left="4898" w:hanging="180"/>
      </w:pPr>
    </w:lvl>
    <w:lvl w:ilvl="6" w:tplc="0415000F">
      <w:start w:val="1"/>
      <w:numFmt w:val="decimal"/>
      <w:lvlText w:val="%7."/>
      <w:lvlJc w:val="left"/>
      <w:pPr>
        <w:ind w:left="5618" w:hanging="360"/>
      </w:pPr>
    </w:lvl>
    <w:lvl w:ilvl="7" w:tplc="04150019">
      <w:start w:val="1"/>
      <w:numFmt w:val="lowerLetter"/>
      <w:lvlText w:val="%8."/>
      <w:lvlJc w:val="left"/>
      <w:pPr>
        <w:ind w:left="6338" w:hanging="360"/>
      </w:pPr>
    </w:lvl>
    <w:lvl w:ilvl="8" w:tplc="0415001B">
      <w:start w:val="1"/>
      <w:numFmt w:val="lowerRoman"/>
      <w:lvlText w:val="%9."/>
      <w:lvlJc w:val="right"/>
      <w:pPr>
        <w:ind w:left="7058" w:hanging="180"/>
      </w:pPr>
    </w:lvl>
  </w:abstractNum>
  <w:abstractNum w:abstractNumId="6" w15:restartNumberingAfterBreak="0">
    <w:nsid w:val="11AB7F86"/>
    <w:multiLevelType w:val="hybridMultilevel"/>
    <w:tmpl w:val="43E28512"/>
    <w:lvl w:ilvl="0" w:tplc="62C82B22">
      <w:start w:val="1"/>
      <w:numFmt w:val="decimal"/>
      <w:lvlText w:val="%1"/>
      <w:lvlJc w:val="left"/>
      <w:pPr>
        <w:ind w:left="360"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1" w:tplc="35C2E020">
      <w:start w:val="1"/>
      <w:numFmt w:val="lowerLetter"/>
      <w:lvlText w:val="%2"/>
      <w:lvlJc w:val="left"/>
      <w:pPr>
        <w:ind w:left="480"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2" w:tplc="DAE04150">
      <w:start w:val="1"/>
      <w:numFmt w:val="lowerRoman"/>
      <w:lvlText w:val="%3"/>
      <w:lvlJc w:val="left"/>
      <w:pPr>
        <w:ind w:left="600"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3" w:tplc="88D60138">
      <w:start w:val="1"/>
      <w:numFmt w:val="lowerLetter"/>
      <w:lvlText w:val="%4)"/>
      <w:lvlJc w:val="left"/>
      <w:pPr>
        <w:ind w:left="953" w:firstLine="0"/>
      </w:pPr>
      <w:rPr>
        <w:b w:val="0"/>
        <w:i w:val="0"/>
        <w:strike w:val="0"/>
        <w:dstrike w:val="0"/>
        <w:color w:val="000000"/>
        <w:sz w:val="18"/>
        <w:szCs w:val="18"/>
        <w:u w:val="none" w:color="000000"/>
        <w:effect w:val="none"/>
        <w:bdr w:val="none" w:sz="0" w:space="0" w:color="auto" w:frame="1"/>
        <w:vertAlign w:val="baseline"/>
      </w:rPr>
    </w:lvl>
    <w:lvl w:ilvl="4" w:tplc="A886CD9E">
      <w:start w:val="1"/>
      <w:numFmt w:val="lowerLetter"/>
      <w:lvlText w:val="%5"/>
      <w:lvlJc w:val="left"/>
      <w:pPr>
        <w:ind w:left="1440"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5" w:tplc="B3DC7DC4">
      <w:start w:val="1"/>
      <w:numFmt w:val="lowerRoman"/>
      <w:lvlText w:val="%6"/>
      <w:lvlJc w:val="left"/>
      <w:pPr>
        <w:ind w:left="2160"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6" w:tplc="5648790C">
      <w:start w:val="1"/>
      <w:numFmt w:val="decimal"/>
      <w:lvlText w:val="%7"/>
      <w:lvlJc w:val="left"/>
      <w:pPr>
        <w:ind w:left="2880"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7" w:tplc="39363420">
      <w:start w:val="1"/>
      <w:numFmt w:val="lowerLetter"/>
      <w:lvlText w:val="%8"/>
      <w:lvlJc w:val="left"/>
      <w:pPr>
        <w:ind w:left="3600"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8" w:tplc="FACE4C24">
      <w:start w:val="1"/>
      <w:numFmt w:val="lowerRoman"/>
      <w:lvlText w:val="%9"/>
      <w:lvlJc w:val="left"/>
      <w:pPr>
        <w:ind w:left="4320"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abstractNum>
  <w:abstractNum w:abstractNumId="7" w15:restartNumberingAfterBreak="0">
    <w:nsid w:val="128A5C92"/>
    <w:multiLevelType w:val="hybridMultilevel"/>
    <w:tmpl w:val="52A62278"/>
    <w:lvl w:ilvl="0" w:tplc="88D60138">
      <w:start w:val="1"/>
      <w:numFmt w:val="lowerLetter"/>
      <w:lvlText w:val="%1)"/>
      <w:lvlJc w:val="left"/>
      <w:pPr>
        <w:ind w:left="720" w:hanging="360"/>
      </w:pPr>
      <w:rPr>
        <w:b w:val="0"/>
        <w:i w:val="0"/>
        <w:strike w:val="0"/>
        <w:dstrike w:val="0"/>
        <w:color w:val="000000"/>
        <w:sz w:val="18"/>
        <w:szCs w:val="18"/>
        <w:u w:val="none" w:color="000000"/>
        <w:effect w:val="none"/>
        <w:bdr w:val="none" w:sz="0" w:space="0" w:color="auto" w:frame="1"/>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80505B"/>
    <w:multiLevelType w:val="hybridMultilevel"/>
    <w:tmpl w:val="BC582110"/>
    <w:lvl w:ilvl="0" w:tplc="EE5253F2">
      <w:start w:val="1"/>
      <w:numFmt w:val="decimal"/>
      <w:lvlText w:val="%1."/>
      <w:lvlJc w:val="left"/>
      <w:pPr>
        <w:ind w:left="1658" w:hanging="360"/>
      </w:pPr>
      <w:rPr>
        <w:sz w:val="18"/>
      </w:rPr>
    </w:lvl>
    <w:lvl w:ilvl="1" w:tplc="04150019" w:tentative="1">
      <w:start w:val="1"/>
      <w:numFmt w:val="lowerLetter"/>
      <w:lvlText w:val="%2."/>
      <w:lvlJc w:val="left"/>
      <w:pPr>
        <w:ind w:left="2378" w:hanging="360"/>
      </w:pPr>
    </w:lvl>
    <w:lvl w:ilvl="2" w:tplc="0415001B" w:tentative="1">
      <w:start w:val="1"/>
      <w:numFmt w:val="lowerRoman"/>
      <w:lvlText w:val="%3."/>
      <w:lvlJc w:val="right"/>
      <w:pPr>
        <w:ind w:left="3098" w:hanging="180"/>
      </w:pPr>
    </w:lvl>
    <w:lvl w:ilvl="3" w:tplc="0415000F" w:tentative="1">
      <w:start w:val="1"/>
      <w:numFmt w:val="decimal"/>
      <w:lvlText w:val="%4."/>
      <w:lvlJc w:val="left"/>
      <w:pPr>
        <w:ind w:left="3818" w:hanging="360"/>
      </w:pPr>
    </w:lvl>
    <w:lvl w:ilvl="4" w:tplc="04150019" w:tentative="1">
      <w:start w:val="1"/>
      <w:numFmt w:val="lowerLetter"/>
      <w:lvlText w:val="%5."/>
      <w:lvlJc w:val="left"/>
      <w:pPr>
        <w:ind w:left="4538" w:hanging="360"/>
      </w:pPr>
    </w:lvl>
    <w:lvl w:ilvl="5" w:tplc="0415001B" w:tentative="1">
      <w:start w:val="1"/>
      <w:numFmt w:val="lowerRoman"/>
      <w:lvlText w:val="%6."/>
      <w:lvlJc w:val="right"/>
      <w:pPr>
        <w:ind w:left="5258" w:hanging="180"/>
      </w:pPr>
    </w:lvl>
    <w:lvl w:ilvl="6" w:tplc="0415000F" w:tentative="1">
      <w:start w:val="1"/>
      <w:numFmt w:val="decimal"/>
      <w:lvlText w:val="%7."/>
      <w:lvlJc w:val="left"/>
      <w:pPr>
        <w:ind w:left="5978" w:hanging="360"/>
      </w:pPr>
    </w:lvl>
    <w:lvl w:ilvl="7" w:tplc="04150019" w:tentative="1">
      <w:start w:val="1"/>
      <w:numFmt w:val="lowerLetter"/>
      <w:lvlText w:val="%8."/>
      <w:lvlJc w:val="left"/>
      <w:pPr>
        <w:ind w:left="6698" w:hanging="360"/>
      </w:pPr>
    </w:lvl>
    <w:lvl w:ilvl="8" w:tplc="0415001B" w:tentative="1">
      <w:start w:val="1"/>
      <w:numFmt w:val="lowerRoman"/>
      <w:lvlText w:val="%9."/>
      <w:lvlJc w:val="right"/>
      <w:pPr>
        <w:ind w:left="7418" w:hanging="180"/>
      </w:pPr>
    </w:lvl>
  </w:abstractNum>
  <w:abstractNum w:abstractNumId="9" w15:restartNumberingAfterBreak="0">
    <w:nsid w:val="1E927E92"/>
    <w:multiLevelType w:val="hybridMultilevel"/>
    <w:tmpl w:val="9350D71C"/>
    <w:lvl w:ilvl="0" w:tplc="F970EDC6">
      <w:start w:val="4"/>
      <w:numFmt w:val="decimal"/>
      <w:lvlText w:val="%1"/>
      <w:lvlJc w:val="left"/>
      <w:pPr>
        <w:ind w:left="1298" w:hanging="360"/>
      </w:pPr>
      <w:rPr>
        <w:rFonts w:ascii="Verdana" w:eastAsia="Verdana" w:hAnsi="Verdana" w:cs="Verdana" w:hint="default"/>
        <w:b/>
        <w:i w:val="0"/>
        <w:strike w:val="0"/>
        <w:dstrike w:val="0"/>
        <w:color w:val="000000"/>
        <w:sz w:val="20"/>
        <w:szCs w:val="20"/>
        <w:u w:val="none" w:color="000000"/>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FA64E2"/>
    <w:multiLevelType w:val="hybridMultilevel"/>
    <w:tmpl w:val="8A4A9F22"/>
    <w:lvl w:ilvl="0" w:tplc="89E0E074">
      <w:start w:val="3"/>
      <w:numFmt w:val="decimal"/>
      <w:lvlText w:val="%1."/>
      <w:lvlJc w:val="left"/>
      <w:pPr>
        <w:ind w:left="720" w:hanging="360"/>
      </w:pPr>
      <w:rPr>
        <w:rFonts w:ascii="Verdana" w:eastAsia="Verdana" w:hAnsi="Verdana" w:cs="Verdana" w:hint="default"/>
        <w:b/>
        <w:i w:val="0"/>
        <w:strike w:val="0"/>
        <w:dstrike w:val="0"/>
        <w:color w:val="000000"/>
        <w:sz w:val="18"/>
        <w:szCs w:val="18"/>
        <w:u w:val="none" w:color="000000"/>
        <w:effect w:val="none"/>
        <w:bdr w:val="none" w:sz="0" w:space="0" w:color="auto" w:frame="1"/>
        <w:vertAlign w:val="baseline"/>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D401A0"/>
    <w:multiLevelType w:val="hybridMultilevel"/>
    <w:tmpl w:val="B900EA58"/>
    <w:lvl w:ilvl="0" w:tplc="2AD236A0">
      <w:start w:val="1"/>
      <w:numFmt w:val="decimal"/>
      <w:lvlText w:val="%1)"/>
      <w:lvlJc w:val="left"/>
      <w:pPr>
        <w:ind w:left="1658" w:hanging="360"/>
      </w:pPr>
      <w:rPr>
        <w:sz w:val="18"/>
        <w:szCs w:val="18"/>
      </w:rPr>
    </w:lvl>
    <w:lvl w:ilvl="1" w:tplc="04150019" w:tentative="1">
      <w:start w:val="1"/>
      <w:numFmt w:val="lowerLetter"/>
      <w:lvlText w:val="%2."/>
      <w:lvlJc w:val="left"/>
      <w:pPr>
        <w:ind w:left="2378" w:hanging="360"/>
      </w:pPr>
    </w:lvl>
    <w:lvl w:ilvl="2" w:tplc="0415001B" w:tentative="1">
      <w:start w:val="1"/>
      <w:numFmt w:val="lowerRoman"/>
      <w:lvlText w:val="%3."/>
      <w:lvlJc w:val="right"/>
      <w:pPr>
        <w:ind w:left="3098" w:hanging="180"/>
      </w:pPr>
    </w:lvl>
    <w:lvl w:ilvl="3" w:tplc="0415000F" w:tentative="1">
      <w:start w:val="1"/>
      <w:numFmt w:val="decimal"/>
      <w:lvlText w:val="%4."/>
      <w:lvlJc w:val="left"/>
      <w:pPr>
        <w:ind w:left="3818" w:hanging="360"/>
      </w:pPr>
    </w:lvl>
    <w:lvl w:ilvl="4" w:tplc="04150019" w:tentative="1">
      <w:start w:val="1"/>
      <w:numFmt w:val="lowerLetter"/>
      <w:lvlText w:val="%5."/>
      <w:lvlJc w:val="left"/>
      <w:pPr>
        <w:ind w:left="4538" w:hanging="360"/>
      </w:pPr>
    </w:lvl>
    <w:lvl w:ilvl="5" w:tplc="0415001B" w:tentative="1">
      <w:start w:val="1"/>
      <w:numFmt w:val="lowerRoman"/>
      <w:lvlText w:val="%6."/>
      <w:lvlJc w:val="right"/>
      <w:pPr>
        <w:ind w:left="5258" w:hanging="180"/>
      </w:pPr>
    </w:lvl>
    <w:lvl w:ilvl="6" w:tplc="0415000F" w:tentative="1">
      <w:start w:val="1"/>
      <w:numFmt w:val="decimal"/>
      <w:lvlText w:val="%7."/>
      <w:lvlJc w:val="left"/>
      <w:pPr>
        <w:ind w:left="5978" w:hanging="360"/>
      </w:pPr>
    </w:lvl>
    <w:lvl w:ilvl="7" w:tplc="04150019" w:tentative="1">
      <w:start w:val="1"/>
      <w:numFmt w:val="lowerLetter"/>
      <w:lvlText w:val="%8."/>
      <w:lvlJc w:val="left"/>
      <w:pPr>
        <w:ind w:left="6698" w:hanging="360"/>
      </w:pPr>
    </w:lvl>
    <w:lvl w:ilvl="8" w:tplc="0415001B" w:tentative="1">
      <w:start w:val="1"/>
      <w:numFmt w:val="lowerRoman"/>
      <w:lvlText w:val="%9."/>
      <w:lvlJc w:val="right"/>
      <w:pPr>
        <w:ind w:left="7418" w:hanging="180"/>
      </w:pPr>
    </w:lvl>
  </w:abstractNum>
  <w:abstractNum w:abstractNumId="12" w15:restartNumberingAfterBreak="0">
    <w:nsid w:val="288D6EFB"/>
    <w:multiLevelType w:val="hybridMultilevel"/>
    <w:tmpl w:val="D862A538"/>
    <w:lvl w:ilvl="0" w:tplc="3228891A">
      <w:start w:val="1"/>
      <w:numFmt w:val="decimal"/>
      <w:lvlText w:val="%1."/>
      <w:lvlJc w:val="left"/>
      <w:pPr>
        <w:tabs>
          <w:tab w:val="num" w:pos="142"/>
        </w:tabs>
        <w:ind w:left="482" w:hanging="340"/>
      </w:pPr>
      <w:rPr>
        <w:rFonts w:cs="Times New Roman"/>
      </w:rPr>
    </w:lvl>
    <w:lvl w:ilvl="1" w:tplc="C020FE7E">
      <w:start w:val="1"/>
      <w:numFmt w:val="decimal"/>
      <w:lvlText w:val="%2."/>
      <w:lvlJc w:val="left"/>
      <w:pPr>
        <w:tabs>
          <w:tab w:val="num" w:pos="-34"/>
        </w:tabs>
        <w:ind w:left="346" w:hanging="346"/>
      </w:pPr>
      <w:rPr>
        <w:rFonts w:ascii="Times New Roman" w:hAnsi="Times New Roman" w:cs="Times New Roman" w:hint="default"/>
        <w:b w:val="0"/>
        <w:sz w:val="18"/>
        <w:szCs w:val="24"/>
      </w:rPr>
    </w:lvl>
    <w:lvl w:ilvl="2" w:tplc="0415001B">
      <w:start w:val="1"/>
      <w:numFmt w:val="decimal"/>
      <w:lvlText w:val="%3."/>
      <w:lvlJc w:val="left"/>
      <w:pPr>
        <w:tabs>
          <w:tab w:val="num" w:pos="568"/>
        </w:tabs>
        <w:ind w:left="908" w:hanging="34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28AC0AD8"/>
    <w:multiLevelType w:val="hybridMultilevel"/>
    <w:tmpl w:val="D382E130"/>
    <w:lvl w:ilvl="0" w:tplc="981252BA">
      <w:start w:val="1"/>
      <w:numFmt w:val="decimal"/>
      <w:lvlText w:val="%1."/>
      <w:lvlJc w:val="left"/>
      <w:pPr>
        <w:ind w:left="732" w:hanging="360"/>
      </w:pPr>
      <w:rPr>
        <w:sz w:val="18"/>
      </w:rPr>
    </w:lvl>
    <w:lvl w:ilvl="1" w:tplc="04150019">
      <w:start w:val="1"/>
      <w:numFmt w:val="lowerLetter"/>
      <w:lvlText w:val="%2."/>
      <w:lvlJc w:val="left"/>
      <w:pPr>
        <w:ind w:left="1452" w:hanging="360"/>
      </w:pPr>
    </w:lvl>
    <w:lvl w:ilvl="2" w:tplc="0415001B">
      <w:start w:val="1"/>
      <w:numFmt w:val="lowerRoman"/>
      <w:lvlText w:val="%3."/>
      <w:lvlJc w:val="right"/>
      <w:pPr>
        <w:ind w:left="2172" w:hanging="180"/>
      </w:pPr>
    </w:lvl>
    <w:lvl w:ilvl="3" w:tplc="0415000F">
      <w:start w:val="1"/>
      <w:numFmt w:val="decimal"/>
      <w:lvlText w:val="%4."/>
      <w:lvlJc w:val="left"/>
      <w:pPr>
        <w:ind w:left="2892" w:hanging="360"/>
      </w:pPr>
    </w:lvl>
    <w:lvl w:ilvl="4" w:tplc="04150019">
      <w:start w:val="1"/>
      <w:numFmt w:val="lowerLetter"/>
      <w:lvlText w:val="%5."/>
      <w:lvlJc w:val="left"/>
      <w:pPr>
        <w:ind w:left="3612" w:hanging="360"/>
      </w:pPr>
    </w:lvl>
    <w:lvl w:ilvl="5" w:tplc="0415001B">
      <w:start w:val="1"/>
      <w:numFmt w:val="lowerRoman"/>
      <w:lvlText w:val="%6."/>
      <w:lvlJc w:val="right"/>
      <w:pPr>
        <w:ind w:left="4332" w:hanging="180"/>
      </w:pPr>
    </w:lvl>
    <w:lvl w:ilvl="6" w:tplc="0415000F">
      <w:start w:val="1"/>
      <w:numFmt w:val="decimal"/>
      <w:lvlText w:val="%7."/>
      <w:lvlJc w:val="left"/>
      <w:pPr>
        <w:ind w:left="5052" w:hanging="360"/>
      </w:pPr>
    </w:lvl>
    <w:lvl w:ilvl="7" w:tplc="04150019">
      <w:start w:val="1"/>
      <w:numFmt w:val="lowerLetter"/>
      <w:lvlText w:val="%8."/>
      <w:lvlJc w:val="left"/>
      <w:pPr>
        <w:ind w:left="5772" w:hanging="360"/>
      </w:pPr>
    </w:lvl>
    <w:lvl w:ilvl="8" w:tplc="0415001B">
      <w:start w:val="1"/>
      <w:numFmt w:val="lowerRoman"/>
      <w:lvlText w:val="%9."/>
      <w:lvlJc w:val="right"/>
      <w:pPr>
        <w:ind w:left="6492" w:hanging="180"/>
      </w:pPr>
    </w:lvl>
  </w:abstractNum>
  <w:abstractNum w:abstractNumId="14" w15:restartNumberingAfterBreak="0">
    <w:nsid w:val="290B3F0B"/>
    <w:multiLevelType w:val="hybridMultilevel"/>
    <w:tmpl w:val="0F360114"/>
    <w:lvl w:ilvl="0" w:tplc="F56A88DE">
      <w:start w:val="1"/>
      <w:numFmt w:val="decimal"/>
      <w:lvlText w:val="%1."/>
      <w:lvlJc w:val="left"/>
      <w:pPr>
        <w:tabs>
          <w:tab w:val="num" w:pos="750"/>
        </w:tabs>
        <w:ind w:left="75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DC063BF"/>
    <w:multiLevelType w:val="hybridMultilevel"/>
    <w:tmpl w:val="BD84069A"/>
    <w:lvl w:ilvl="0" w:tplc="761CA4F2">
      <w:start w:val="1"/>
      <w:numFmt w:val="upperRoman"/>
      <w:lvlText w:val="%1."/>
      <w:lvlJc w:val="left"/>
      <w:pPr>
        <w:ind w:left="785" w:firstLine="0"/>
      </w:pPr>
      <w:rPr>
        <w:rFonts w:hint="default"/>
        <w:b w:val="0"/>
        <w:i w:val="0"/>
        <w:strike w:val="0"/>
        <w:dstrike w:val="0"/>
        <w:color w:val="000000"/>
        <w:sz w:val="18"/>
        <w:szCs w:val="18"/>
        <w:u w:val="none" w:color="000000"/>
        <w:effect w:val="none"/>
        <w:bdr w:val="none" w:sz="0" w:space="0" w:color="auto" w:frame="1"/>
        <w:vertAlign w:val="baseline"/>
      </w:rPr>
    </w:lvl>
    <w:lvl w:ilvl="1" w:tplc="28D6F378">
      <w:start w:val="1"/>
      <w:numFmt w:val="lowerLetter"/>
      <w:lvlText w:val="%2"/>
      <w:lvlJc w:val="left"/>
      <w:pPr>
        <w:ind w:left="1236"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2" w:tplc="0A3C134A">
      <w:start w:val="1"/>
      <w:numFmt w:val="lowerRoman"/>
      <w:lvlText w:val="%3"/>
      <w:lvlJc w:val="left"/>
      <w:pPr>
        <w:ind w:left="1956"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3" w:tplc="4A481B08">
      <w:start w:val="1"/>
      <w:numFmt w:val="decimal"/>
      <w:lvlText w:val="%4"/>
      <w:lvlJc w:val="left"/>
      <w:pPr>
        <w:ind w:left="2676"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4" w:tplc="5C106754">
      <w:start w:val="1"/>
      <w:numFmt w:val="lowerLetter"/>
      <w:lvlText w:val="%5"/>
      <w:lvlJc w:val="left"/>
      <w:pPr>
        <w:ind w:left="3396"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5" w:tplc="7A98779E">
      <w:start w:val="1"/>
      <w:numFmt w:val="lowerRoman"/>
      <w:lvlText w:val="%6"/>
      <w:lvlJc w:val="left"/>
      <w:pPr>
        <w:ind w:left="4116"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6" w:tplc="87DC9D6E">
      <w:start w:val="1"/>
      <w:numFmt w:val="decimal"/>
      <w:lvlText w:val="%7"/>
      <w:lvlJc w:val="left"/>
      <w:pPr>
        <w:ind w:left="4836"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7" w:tplc="046C23CE">
      <w:start w:val="1"/>
      <w:numFmt w:val="lowerLetter"/>
      <w:lvlText w:val="%8"/>
      <w:lvlJc w:val="left"/>
      <w:pPr>
        <w:ind w:left="5556"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8" w:tplc="1616CD60">
      <w:start w:val="1"/>
      <w:numFmt w:val="lowerRoman"/>
      <w:lvlText w:val="%9"/>
      <w:lvlJc w:val="left"/>
      <w:pPr>
        <w:ind w:left="6276"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abstractNum>
  <w:abstractNum w:abstractNumId="16" w15:restartNumberingAfterBreak="0">
    <w:nsid w:val="2E5A796E"/>
    <w:multiLevelType w:val="multilevel"/>
    <w:tmpl w:val="6E06760E"/>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2EC212EB"/>
    <w:multiLevelType w:val="hybridMultilevel"/>
    <w:tmpl w:val="4F4A5FB4"/>
    <w:lvl w:ilvl="0" w:tplc="EAC4E9F2">
      <w:start w:val="1"/>
      <w:numFmt w:val="decimal"/>
      <w:lvlText w:val="%1)"/>
      <w:lvlJc w:val="left"/>
      <w:pPr>
        <w:ind w:left="1658" w:hanging="360"/>
      </w:pPr>
      <w:rPr>
        <w:sz w:val="18"/>
        <w:szCs w:val="18"/>
      </w:rPr>
    </w:lvl>
    <w:lvl w:ilvl="1" w:tplc="04150019" w:tentative="1">
      <w:start w:val="1"/>
      <w:numFmt w:val="lowerLetter"/>
      <w:lvlText w:val="%2."/>
      <w:lvlJc w:val="left"/>
      <w:pPr>
        <w:ind w:left="2378" w:hanging="360"/>
      </w:pPr>
    </w:lvl>
    <w:lvl w:ilvl="2" w:tplc="0415001B" w:tentative="1">
      <w:start w:val="1"/>
      <w:numFmt w:val="lowerRoman"/>
      <w:lvlText w:val="%3."/>
      <w:lvlJc w:val="right"/>
      <w:pPr>
        <w:ind w:left="3098" w:hanging="180"/>
      </w:pPr>
    </w:lvl>
    <w:lvl w:ilvl="3" w:tplc="0415000F" w:tentative="1">
      <w:start w:val="1"/>
      <w:numFmt w:val="decimal"/>
      <w:lvlText w:val="%4."/>
      <w:lvlJc w:val="left"/>
      <w:pPr>
        <w:ind w:left="3818" w:hanging="360"/>
      </w:pPr>
    </w:lvl>
    <w:lvl w:ilvl="4" w:tplc="04150019" w:tentative="1">
      <w:start w:val="1"/>
      <w:numFmt w:val="lowerLetter"/>
      <w:lvlText w:val="%5."/>
      <w:lvlJc w:val="left"/>
      <w:pPr>
        <w:ind w:left="4538" w:hanging="360"/>
      </w:pPr>
    </w:lvl>
    <w:lvl w:ilvl="5" w:tplc="0415001B" w:tentative="1">
      <w:start w:val="1"/>
      <w:numFmt w:val="lowerRoman"/>
      <w:lvlText w:val="%6."/>
      <w:lvlJc w:val="right"/>
      <w:pPr>
        <w:ind w:left="5258" w:hanging="180"/>
      </w:pPr>
    </w:lvl>
    <w:lvl w:ilvl="6" w:tplc="0415000F" w:tentative="1">
      <w:start w:val="1"/>
      <w:numFmt w:val="decimal"/>
      <w:lvlText w:val="%7."/>
      <w:lvlJc w:val="left"/>
      <w:pPr>
        <w:ind w:left="5978" w:hanging="360"/>
      </w:pPr>
    </w:lvl>
    <w:lvl w:ilvl="7" w:tplc="04150019" w:tentative="1">
      <w:start w:val="1"/>
      <w:numFmt w:val="lowerLetter"/>
      <w:lvlText w:val="%8."/>
      <w:lvlJc w:val="left"/>
      <w:pPr>
        <w:ind w:left="6698" w:hanging="360"/>
      </w:pPr>
    </w:lvl>
    <w:lvl w:ilvl="8" w:tplc="0415001B" w:tentative="1">
      <w:start w:val="1"/>
      <w:numFmt w:val="lowerRoman"/>
      <w:lvlText w:val="%9."/>
      <w:lvlJc w:val="right"/>
      <w:pPr>
        <w:ind w:left="7418" w:hanging="180"/>
      </w:pPr>
    </w:lvl>
  </w:abstractNum>
  <w:abstractNum w:abstractNumId="18" w15:restartNumberingAfterBreak="0">
    <w:nsid w:val="306B2F49"/>
    <w:multiLevelType w:val="hybridMultilevel"/>
    <w:tmpl w:val="184A351C"/>
    <w:lvl w:ilvl="0" w:tplc="D1B24862">
      <w:start w:val="1"/>
      <w:numFmt w:val="decimal"/>
      <w:lvlText w:val="%1."/>
      <w:lvlJc w:val="left"/>
      <w:pPr>
        <w:ind w:left="1658" w:hanging="360"/>
      </w:pPr>
      <w:rPr>
        <w:sz w:val="18"/>
        <w:szCs w:val="18"/>
      </w:rPr>
    </w:lvl>
    <w:lvl w:ilvl="1" w:tplc="04150019" w:tentative="1">
      <w:start w:val="1"/>
      <w:numFmt w:val="lowerLetter"/>
      <w:lvlText w:val="%2."/>
      <w:lvlJc w:val="left"/>
      <w:pPr>
        <w:ind w:left="2378" w:hanging="360"/>
      </w:pPr>
    </w:lvl>
    <w:lvl w:ilvl="2" w:tplc="0415001B" w:tentative="1">
      <w:start w:val="1"/>
      <w:numFmt w:val="lowerRoman"/>
      <w:lvlText w:val="%3."/>
      <w:lvlJc w:val="right"/>
      <w:pPr>
        <w:ind w:left="3098" w:hanging="180"/>
      </w:pPr>
    </w:lvl>
    <w:lvl w:ilvl="3" w:tplc="0415000F" w:tentative="1">
      <w:start w:val="1"/>
      <w:numFmt w:val="decimal"/>
      <w:lvlText w:val="%4."/>
      <w:lvlJc w:val="left"/>
      <w:pPr>
        <w:ind w:left="3818" w:hanging="360"/>
      </w:pPr>
    </w:lvl>
    <w:lvl w:ilvl="4" w:tplc="04150019" w:tentative="1">
      <w:start w:val="1"/>
      <w:numFmt w:val="lowerLetter"/>
      <w:lvlText w:val="%5."/>
      <w:lvlJc w:val="left"/>
      <w:pPr>
        <w:ind w:left="4538" w:hanging="360"/>
      </w:pPr>
    </w:lvl>
    <w:lvl w:ilvl="5" w:tplc="0415001B" w:tentative="1">
      <w:start w:val="1"/>
      <w:numFmt w:val="lowerRoman"/>
      <w:lvlText w:val="%6."/>
      <w:lvlJc w:val="right"/>
      <w:pPr>
        <w:ind w:left="5258" w:hanging="180"/>
      </w:pPr>
    </w:lvl>
    <w:lvl w:ilvl="6" w:tplc="0415000F" w:tentative="1">
      <w:start w:val="1"/>
      <w:numFmt w:val="decimal"/>
      <w:lvlText w:val="%7."/>
      <w:lvlJc w:val="left"/>
      <w:pPr>
        <w:ind w:left="5978" w:hanging="360"/>
      </w:pPr>
    </w:lvl>
    <w:lvl w:ilvl="7" w:tplc="04150019" w:tentative="1">
      <w:start w:val="1"/>
      <w:numFmt w:val="lowerLetter"/>
      <w:lvlText w:val="%8."/>
      <w:lvlJc w:val="left"/>
      <w:pPr>
        <w:ind w:left="6698" w:hanging="360"/>
      </w:pPr>
    </w:lvl>
    <w:lvl w:ilvl="8" w:tplc="0415001B" w:tentative="1">
      <w:start w:val="1"/>
      <w:numFmt w:val="lowerRoman"/>
      <w:lvlText w:val="%9."/>
      <w:lvlJc w:val="right"/>
      <w:pPr>
        <w:ind w:left="7418" w:hanging="180"/>
      </w:pPr>
    </w:lvl>
  </w:abstractNum>
  <w:abstractNum w:abstractNumId="19" w15:restartNumberingAfterBreak="0">
    <w:nsid w:val="31FD6AEF"/>
    <w:multiLevelType w:val="hybridMultilevel"/>
    <w:tmpl w:val="382C4286"/>
    <w:lvl w:ilvl="0" w:tplc="7A64AD62">
      <w:start w:val="1"/>
      <w:numFmt w:val="decimal"/>
      <w:lvlText w:val="%1"/>
      <w:lvlJc w:val="left"/>
      <w:pPr>
        <w:ind w:left="360"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1" w:tplc="216A26DC">
      <w:start w:val="1"/>
      <w:numFmt w:val="lowerLetter"/>
      <w:lvlText w:val="%2"/>
      <w:lvlJc w:val="left"/>
      <w:pPr>
        <w:ind w:left="467"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2" w:tplc="1AA2FC7E">
      <w:start w:val="1"/>
      <w:numFmt w:val="lowerRoman"/>
      <w:lvlText w:val="%3"/>
      <w:lvlJc w:val="left"/>
      <w:pPr>
        <w:ind w:left="575"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3" w:tplc="28DE26E6">
      <w:start w:val="1"/>
      <w:numFmt w:val="decimal"/>
      <w:lvlText w:val="%4"/>
      <w:lvlJc w:val="left"/>
      <w:pPr>
        <w:ind w:left="682"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4" w:tplc="B98E28D4">
      <w:start w:val="1"/>
      <w:numFmt w:val="decimal"/>
      <w:lvlRestart w:val="0"/>
      <w:lvlText w:val="%5)"/>
      <w:lvlJc w:val="left"/>
      <w:pPr>
        <w:ind w:left="1095"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5" w:tplc="D14E4E64">
      <w:start w:val="1"/>
      <w:numFmt w:val="lowerRoman"/>
      <w:lvlText w:val="%6"/>
      <w:lvlJc w:val="left"/>
      <w:pPr>
        <w:ind w:left="1510"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6" w:tplc="D222F79E">
      <w:start w:val="1"/>
      <w:numFmt w:val="decimal"/>
      <w:lvlText w:val="%7"/>
      <w:lvlJc w:val="left"/>
      <w:pPr>
        <w:ind w:left="2230"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7" w:tplc="EF9A784A">
      <w:start w:val="1"/>
      <w:numFmt w:val="lowerLetter"/>
      <w:lvlText w:val="%8"/>
      <w:lvlJc w:val="left"/>
      <w:pPr>
        <w:ind w:left="2950"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8" w:tplc="4EB02C2C">
      <w:start w:val="1"/>
      <w:numFmt w:val="lowerRoman"/>
      <w:lvlText w:val="%9"/>
      <w:lvlJc w:val="left"/>
      <w:pPr>
        <w:ind w:left="3670"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abstractNum>
  <w:abstractNum w:abstractNumId="20" w15:restartNumberingAfterBreak="0">
    <w:nsid w:val="33254503"/>
    <w:multiLevelType w:val="hybridMultilevel"/>
    <w:tmpl w:val="B1129A58"/>
    <w:lvl w:ilvl="0" w:tplc="C540C428">
      <w:start w:val="1"/>
      <w:numFmt w:val="decimal"/>
      <w:lvlText w:val="%1."/>
      <w:lvlJc w:val="left"/>
      <w:pPr>
        <w:ind w:left="732"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D5084EAC">
      <w:start w:val="1"/>
      <w:numFmt w:val="lowerLetter"/>
      <w:lvlText w:val="%2"/>
      <w:lvlJc w:val="left"/>
      <w:pPr>
        <w:ind w:left="10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A48C2FCA">
      <w:start w:val="1"/>
      <w:numFmt w:val="lowerRoman"/>
      <w:lvlText w:val="%3"/>
      <w:lvlJc w:val="left"/>
      <w:pPr>
        <w:ind w:left="18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E81070E4">
      <w:start w:val="1"/>
      <w:numFmt w:val="decimal"/>
      <w:lvlText w:val="%4"/>
      <w:lvlJc w:val="left"/>
      <w:pPr>
        <w:ind w:left="25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74FA1FB6">
      <w:start w:val="1"/>
      <w:numFmt w:val="lowerLetter"/>
      <w:lvlText w:val="%5"/>
      <w:lvlJc w:val="left"/>
      <w:pPr>
        <w:ind w:left="324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E5243D1A">
      <w:start w:val="1"/>
      <w:numFmt w:val="lowerRoman"/>
      <w:lvlText w:val="%6"/>
      <w:lvlJc w:val="left"/>
      <w:pPr>
        <w:ind w:left="3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71E8620A">
      <w:start w:val="1"/>
      <w:numFmt w:val="decimal"/>
      <w:lvlText w:val="%7"/>
      <w:lvlJc w:val="left"/>
      <w:pPr>
        <w:ind w:left="46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71D8EFE0">
      <w:start w:val="1"/>
      <w:numFmt w:val="lowerLetter"/>
      <w:lvlText w:val="%8"/>
      <w:lvlJc w:val="left"/>
      <w:pPr>
        <w:ind w:left="54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2CAC48FC">
      <w:start w:val="1"/>
      <w:numFmt w:val="lowerRoman"/>
      <w:lvlText w:val="%9"/>
      <w:lvlJc w:val="left"/>
      <w:pPr>
        <w:ind w:left="61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21" w15:restartNumberingAfterBreak="0">
    <w:nsid w:val="33AB571A"/>
    <w:multiLevelType w:val="hybridMultilevel"/>
    <w:tmpl w:val="FA96D5F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2" w15:restartNumberingAfterBreak="0">
    <w:nsid w:val="34BE25A0"/>
    <w:multiLevelType w:val="hybridMultilevel"/>
    <w:tmpl w:val="4170B5A8"/>
    <w:lvl w:ilvl="0" w:tplc="F984E828">
      <w:start w:val="1"/>
      <w:numFmt w:val="decimal"/>
      <w:lvlRestart w:val="0"/>
      <w:lvlText w:val="%1)"/>
      <w:lvlJc w:val="left"/>
      <w:pPr>
        <w:ind w:left="938" w:firstLine="0"/>
      </w:pPr>
      <w:rPr>
        <w:rFonts w:ascii="Verdana" w:eastAsia="Verdana" w:hAnsi="Verdana" w:cs="Verdana"/>
        <w:b w:val="0"/>
        <w:i w:val="0"/>
        <w:strike w:val="0"/>
        <w:dstrike w:val="0"/>
        <w:color w:val="000000"/>
        <w:sz w:val="16"/>
        <w:szCs w:val="16"/>
        <w:u w:val="none" w:color="000000"/>
        <w:effect w:val="none"/>
        <w:bdr w:val="none" w:sz="0" w:space="0" w:color="auto" w:frame="1"/>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9D76B7"/>
    <w:multiLevelType w:val="hybridMultilevel"/>
    <w:tmpl w:val="89785B2E"/>
    <w:lvl w:ilvl="0" w:tplc="0415000F">
      <w:start w:val="1"/>
      <w:numFmt w:val="decimal"/>
      <w:lvlText w:val="%1."/>
      <w:lvlJc w:val="left"/>
      <w:pPr>
        <w:ind w:left="769" w:hanging="360"/>
      </w:p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24" w15:restartNumberingAfterBreak="0">
    <w:nsid w:val="3A064597"/>
    <w:multiLevelType w:val="hybridMultilevel"/>
    <w:tmpl w:val="FD7664AE"/>
    <w:lvl w:ilvl="0" w:tplc="E61433E8">
      <w:start w:val="1"/>
      <w:numFmt w:val="lowerLetter"/>
      <w:lvlText w:val="%1)"/>
      <w:lvlJc w:val="left"/>
      <w:pPr>
        <w:ind w:left="1298" w:hanging="360"/>
      </w:pPr>
    </w:lvl>
    <w:lvl w:ilvl="1" w:tplc="0415000F">
      <w:start w:val="1"/>
      <w:numFmt w:val="decimal"/>
      <w:lvlText w:val="%2."/>
      <w:lvlJc w:val="left"/>
      <w:pPr>
        <w:ind w:left="2018" w:hanging="360"/>
      </w:pPr>
    </w:lvl>
    <w:lvl w:ilvl="2" w:tplc="0415001B">
      <w:start w:val="1"/>
      <w:numFmt w:val="lowerRoman"/>
      <w:lvlText w:val="%3."/>
      <w:lvlJc w:val="right"/>
      <w:pPr>
        <w:ind w:left="2738" w:hanging="180"/>
      </w:pPr>
    </w:lvl>
    <w:lvl w:ilvl="3" w:tplc="0415000F">
      <w:start w:val="1"/>
      <w:numFmt w:val="decimal"/>
      <w:lvlText w:val="%4."/>
      <w:lvlJc w:val="left"/>
      <w:pPr>
        <w:ind w:left="3458" w:hanging="360"/>
      </w:pPr>
    </w:lvl>
    <w:lvl w:ilvl="4" w:tplc="04150019">
      <w:start w:val="1"/>
      <w:numFmt w:val="lowerLetter"/>
      <w:lvlText w:val="%5."/>
      <w:lvlJc w:val="left"/>
      <w:pPr>
        <w:ind w:left="4178" w:hanging="360"/>
      </w:pPr>
    </w:lvl>
    <w:lvl w:ilvl="5" w:tplc="0415001B">
      <w:start w:val="1"/>
      <w:numFmt w:val="lowerRoman"/>
      <w:lvlText w:val="%6."/>
      <w:lvlJc w:val="right"/>
      <w:pPr>
        <w:ind w:left="4898" w:hanging="180"/>
      </w:pPr>
    </w:lvl>
    <w:lvl w:ilvl="6" w:tplc="0415000F">
      <w:start w:val="1"/>
      <w:numFmt w:val="decimal"/>
      <w:lvlText w:val="%7."/>
      <w:lvlJc w:val="left"/>
      <w:pPr>
        <w:ind w:left="5618" w:hanging="360"/>
      </w:pPr>
    </w:lvl>
    <w:lvl w:ilvl="7" w:tplc="04150019">
      <w:start w:val="1"/>
      <w:numFmt w:val="lowerLetter"/>
      <w:lvlText w:val="%8."/>
      <w:lvlJc w:val="left"/>
      <w:pPr>
        <w:ind w:left="6338" w:hanging="360"/>
      </w:pPr>
    </w:lvl>
    <w:lvl w:ilvl="8" w:tplc="0415001B">
      <w:start w:val="1"/>
      <w:numFmt w:val="lowerRoman"/>
      <w:lvlText w:val="%9."/>
      <w:lvlJc w:val="right"/>
      <w:pPr>
        <w:ind w:left="7058" w:hanging="180"/>
      </w:pPr>
    </w:lvl>
  </w:abstractNum>
  <w:abstractNum w:abstractNumId="25" w15:restartNumberingAfterBreak="0">
    <w:nsid w:val="3B045189"/>
    <w:multiLevelType w:val="hybridMultilevel"/>
    <w:tmpl w:val="4D42679C"/>
    <w:lvl w:ilvl="0" w:tplc="427259BE">
      <w:start w:val="1"/>
      <w:numFmt w:val="decimal"/>
      <w:lvlText w:val="%1)"/>
      <w:lvlJc w:val="left"/>
      <w:pPr>
        <w:ind w:left="1440" w:hanging="360"/>
      </w:pPr>
      <w:rPr>
        <w:rFonts w:hint="default"/>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3F1B2709"/>
    <w:multiLevelType w:val="hybridMultilevel"/>
    <w:tmpl w:val="8B9099D6"/>
    <w:lvl w:ilvl="0" w:tplc="BF44232C">
      <w:start w:val="1"/>
      <w:numFmt w:val="decimal"/>
      <w:lvlText w:val="%1"/>
      <w:lvlJc w:val="left"/>
      <w:pPr>
        <w:ind w:left="360"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1" w:tplc="B142B0A0">
      <w:start w:val="1"/>
      <w:numFmt w:val="lowerLetter"/>
      <w:lvlText w:val="%2"/>
      <w:lvlJc w:val="left"/>
      <w:pPr>
        <w:ind w:left="431"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2" w:tplc="5E0C4B28">
      <w:start w:val="1"/>
      <w:numFmt w:val="lowerRoman"/>
      <w:lvlText w:val="%3"/>
      <w:lvlJc w:val="left"/>
      <w:pPr>
        <w:ind w:left="503"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3" w:tplc="92CE8016">
      <w:start w:val="1"/>
      <w:numFmt w:val="decimal"/>
      <w:lvlText w:val="%4"/>
      <w:lvlJc w:val="left"/>
      <w:pPr>
        <w:ind w:left="574"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4" w:tplc="04150017">
      <w:start w:val="1"/>
      <w:numFmt w:val="lowerLetter"/>
      <w:lvlText w:val="%5)"/>
      <w:lvlJc w:val="left"/>
      <w:pPr>
        <w:ind w:left="953" w:firstLine="0"/>
      </w:pPr>
      <w:rPr>
        <w:b w:val="0"/>
        <w:i w:val="0"/>
        <w:strike w:val="0"/>
        <w:dstrike w:val="0"/>
        <w:color w:val="000000"/>
        <w:sz w:val="18"/>
        <w:szCs w:val="18"/>
        <w:u w:val="none" w:color="000000"/>
        <w:effect w:val="none"/>
        <w:bdr w:val="none" w:sz="0" w:space="0" w:color="auto" w:frame="1"/>
        <w:vertAlign w:val="baseline"/>
      </w:rPr>
    </w:lvl>
    <w:lvl w:ilvl="5" w:tplc="68A86B10">
      <w:start w:val="1"/>
      <w:numFmt w:val="lowerRoman"/>
      <w:lvlText w:val="%6"/>
      <w:lvlJc w:val="left"/>
      <w:pPr>
        <w:ind w:left="1366"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6" w:tplc="B928C150">
      <w:start w:val="1"/>
      <w:numFmt w:val="decimal"/>
      <w:lvlText w:val="%7"/>
      <w:lvlJc w:val="left"/>
      <w:pPr>
        <w:ind w:left="2086"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7" w:tplc="9DB2609E">
      <w:start w:val="1"/>
      <w:numFmt w:val="lowerLetter"/>
      <w:lvlText w:val="%8"/>
      <w:lvlJc w:val="left"/>
      <w:pPr>
        <w:ind w:left="2806"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8" w:tplc="29A8898E">
      <w:start w:val="1"/>
      <w:numFmt w:val="lowerRoman"/>
      <w:lvlText w:val="%9"/>
      <w:lvlJc w:val="left"/>
      <w:pPr>
        <w:ind w:left="3526"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abstractNum>
  <w:abstractNum w:abstractNumId="27" w15:restartNumberingAfterBreak="0">
    <w:nsid w:val="3F5D1D9F"/>
    <w:multiLevelType w:val="hybridMultilevel"/>
    <w:tmpl w:val="19D8D8D6"/>
    <w:lvl w:ilvl="0" w:tplc="9350EE9C">
      <w:start w:val="1"/>
      <w:numFmt w:val="decimal"/>
      <w:lvlText w:val="%1."/>
      <w:lvlJc w:val="left"/>
      <w:pPr>
        <w:ind w:left="0"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1" w:tplc="9950182C">
      <w:start w:val="1"/>
      <w:numFmt w:val="lowerLetter"/>
      <w:lvlText w:val="%2"/>
      <w:lvlJc w:val="left"/>
      <w:pPr>
        <w:ind w:left="1080"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2" w:tplc="C9DCB326">
      <w:start w:val="1"/>
      <w:numFmt w:val="lowerRoman"/>
      <w:lvlText w:val="%3"/>
      <w:lvlJc w:val="left"/>
      <w:pPr>
        <w:ind w:left="1800"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3" w:tplc="2FD21432">
      <w:start w:val="1"/>
      <w:numFmt w:val="decimal"/>
      <w:lvlText w:val="%4"/>
      <w:lvlJc w:val="left"/>
      <w:pPr>
        <w:ind w:left="2520"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4" w:tplc="1196EE60">
      <w:start w:val="1"/>
      <w:numFmt w:val="lowerLetter"/>
      <w:lvlText w:val="%5"/>
      <w:lvlJc w:val="left"/>
      <w:pPr>
        <w:ind w:left="3240"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5" w:tplc="A1749244">
      <w:start w:val="1"/>
      <w:numFmt w:val="lowerRoman"/>
      <w:lvlText w:val="%6"/>
      <w:lvlJc w:val="left"/>
      <w:pPr>
        <w:ind w:left="3960"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6" w:tplc="E30A9B34">
      <w:start w:val="1"/>
      <w:numFmt w:val="decimal"/>
      <w:lvlText w:val="%7"/>
      <w:lvlJc w:val="left"/>
      <w:pPr>
        <w:ind w:left="4680"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7" w:tplc="89784322">
      <w:start w:val="1"/>
      <w:numFmt w:val="lowerLetter"/>
      <w:lvlText w:val="%8"/>
      <w:lvlJc w:val="left"/>
      <w:pPr>
        <w:ind w:left="5400"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8" w:tplc="CB7CD668">
      <w:start w:val="1"/>
      <w:numFmt w:val="lowerRoman"/>
      <w:lvlText w:val="%9"/>
      <w:lvlJc w:val="left"/>
      <w:pPr>
        <w:ind w:left="6120"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abstractNum>
  <w:abstractNum w:abstractNumId="28" w15:restartNumberingAfterBreak="0">
    <w:nsid w:val="456A3A8C"/>
    <w:multiLevelType w:val="hybridMultilevel"/>
    <w:tmpl w:val="B5B224BA"/>
    <w:lvl w:ilvl="0" w:tplc="4FAE3616">
      <w:start w:val="1"/>
      <w:numFmt w:val="decimal"/>
      <w:lvlText w:val="%1)"/>
      <w:lvlJc w:val="left"/>
      <w:pPr>
        <w:ind w:left="1298" w:hanging="360"/>
      </w:pPr>
      <w:rPr>
        <w:sz w:val="18"/>
        <w:szCs w:val="18"/>
      </w:rPr>
    </w:lvl>
    <w:lvl w:ilvl="1" w:tplc="04150019">
      <w:start w:val="1"/>
      <w:numFmt w:val="lowerLetter"/>
      <w:lvlText w:val="%2."/>
      <w:lvlJc w:val="left"/>
      <w:pPr>
        <w:ind w:left="2018" w:hanging="360"/>
      </w:pPr>
    </w:lvl>
    <w:lvl w:ilvl="2" w:tplc="0415001B">
      <w:start w:val="1"/>
      <w:numFmt w:val="lowerRoman"/>
      <w:lvlText w:val="%3."/>
      <w:lvlJc w:val="right"/>
      <w:pPr>
        <w:ind w:left="2738" w:hanging="180"/>
      </w:pPr>
    </w:lvl>
    <w:lvl w:ilvl="3" w:tplc="0415000F">
      <w:start w:val="1"/>
      <w:numFmt w:val="decimal"/>
      <w:lvlText w:val="%4."/>
      <w:lvlJc w:val="left"/>
      <w:pPr>
        <w:ind w:left="3458" w:hanging="360"/>
      </w:pPr>
    </w:lvl>
    <w:lvl w:ilvl="4" w:tplc="04150019">
      <w:start w:val="1"/>
      <w:numFmt w:val="lowerLetter"/>
      <w:lvlText w:val="%5."/>
      <w:lvlJc w:val="left"/>
      <w:pPr>
        <w:ind w:left="4178" w:hanging="360"/>
      </w:pPr>
    </w:lvl>
    <w:lvl w:ilvl="5" w:tplc="0415001B">
      <w:start w:val="1"/>
      <w:numFmt w:val="lowerRoman"/>
      <w:lvlText w:val="%6."/>
      <w:lvlJc w:val="right"/>
      <w:pPr>
        <w:ind w:left="4898" w:hanging="180"/>
      </w:pPr>
    </w:lvl>
    <w:lvl w:ilvl="6" w:tplc="0415000F">
      <w:start w:val="1"/>
      <w:numFmt w:val="decimal"/>
      <w:lvlText w:val="%7."/>
      <w:lvlJc w:val="left"/>
      <w:pPr>
        <w:ind w:left="5618" w:hanging="360"/>
      </w:pPr>
    </w:lvl>
    <w:lvl w:ilvl="7" w:tplc="04150019">
      <w:start w:val="1"/>
      <w:numFmt w:val="lowerLetter"/>
      <w:lvlText w:val="%8."/>
      <w:lvlJc w:val="left"/>
      <w:pPr>
        <w:ind w:left="6338" w:hanging="360"/>
      </w:pPr>
    </w:lvl>
    <w:lvl w:ilvl="8" w:tplc="0415001B">
      <w:start w:val="1"/>
      <w:numFmt w:val="lowerRoman"/>
      <w:lvlText w:val="%9."/>
      <w:lvlJc w:val="right"/>
      <w:pPr>
        <w:ind w:left="7058" w:hanging="180"/>
      </w:pPr>
    </w:lvl>
  </w:abstractNum>
  <w:abstractNum w:abstractNumId="29" w15:restartNumberingAfterBreak="0">
    <w:nsid w:val="45D0094E"/>
    <w:multiLevelType w:val="multilevel"/>
    <w:tmpl w:val="16B2FBC4"/>
    <w:lvl w:ilvl="0">
      <w:start w:val="1"/>
      <w:numFmt w:val="decimal"/>
      <w:lvlText w:val="%1)"/>
      <w:lvlJc w:val="left"/>
      <w:pPr>
        <w:ind w:left="1325" w:firstLine="0"/>
      </w:pPr>
      <w:rPr>
        <w:rFonts w:hint="default"/>
        <w:b w:val="0"/>
        <w:i w:val="0"/>
        <w:strike w:val="0"/>
        <w:dstrike w:val="0"/>
        <w:color w:val="000000"/>
        <w:sz w:val="18"/>
        <w:szCs w:val="18"/>
        <w:u w:val="none" w:color="000000"/>
        <w:effect w:val="none"/>
        <w:bdr w:val="none" w:sz="0" w:space="0" w:color="auto" w:frame="1"/>
        <w:vertAlign w:val="baseline"/>
      </w:rPr>
    </w:lvl>
    <w:lvl w:ilvl="1">
      <w:start w:val="1"/>
      <w:numFmt w:val="decimal"/>
      <w:lvlText w:val="%1.%2."/>
      <w:lvlJc w:val="left"/>
      <w:pPr>
        <w:ind w:left="1409"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2">
      <w:start w:val="1"/>
      <w:numFmt w:val="decimal"/>
      <w:lvlText w:val="%3)"/>
      <w:lvlJc w:val="left"/>
      <w:pPr>
        <w:ind w:left="1563"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3">
      <w:start w:val="1"/>
      <w:numFmt w:val="decimal"/>
      <w:lvlText w:val="%4"/>
      <w:lvlJc w:val="left"/>
      <w:pPr>
        <w:ind w:left="1973"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4">
      <w:start w:val="1"/>
      <w:numFmt w:val="lowerLetter"/>
      <w:lvlText w:val="%5"/>
      <w:lvlJc w:val="left"/>
      <w:pPr>
        <w:ind w:left="2693"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5">
      <w:start w:val="1"/>
      <w:numFmt w:val="lowerRoman"/>
      <w:lvlText w:val="%6"/>
      <w:lvlJc w:val="left"/>
      <w:pPr>
        <w:ind w:left="3413"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6">
      <w:start w:val="1"/>
      <w:numFmt w:val="decimal"/>
      <w:lvlText w:val="%7"/>
      <w:lvlJc w:val="left"/>
      <w:pPr>
        <w:ind w:left="4133"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7">
      <w:start w:val="1"/>
      <w:numFmt w:val="lowerLetter"/>
      <w:lvlText w:val="%8"/>
      <w:lvlJc w:val="left"/>
      <w:pPr>
        <w:ind w:left="4853"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8">
      <w:start w:val="1"/>
      <w:numFmt w:val="lowerRoman"/>
      <w:lvlText w:val="%9"/>
      <w:lvlJc w:val="left"/>
      <w:pPr>
        <w:ind w:left="5573"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abstractNum>
  <w:abstractNum w:abstractNumId="30" w15:restartNumberingAfterBreak="0">
    <w:nsid w:val="46A0253F"/>
    <w:multiLevelType w:val="hybridMultilevel"/>
    <w:tmpl w:val="5C326F8E"/>
    <w:lvl w:ilvl="0" w:tplc="3D36AA1E">
      <w:start w:val="1"/>
      <w:numFmt w:val="decimal"/>
      <w:lvlText w:val="%1."/>
      <w:lvlJc w:val="left"/>
      <w:pPr>
        <w:ind w:left="2738" w:hanging="360"/>
      </w:pPr>
      <w:rPr>
        <w:sz w:val="18"/>
        <w:szCs w:val="18"/>
      </w:rPr>
    </w:lvl>
    <w:lvl w:ilvl="1" w:tplc="04150019" w:tentative="1">
      <w:start w:val="1"/>
      <w:numFmt w:val="lowerLetter"/>
      <w:lvlText w:val="%2."/>
      <w:lvlJc w:val="left"/>
      <w:pPr>
        <w:ind w:left="3458" w:hanging="360"/>
      </w:pPr>
    </w:lvl>
    <w:lvl w:ilvl="2" w:tplc="0415001B" w:tentative="1">
      <w:start w:val="1"/>
      <w:numFmt w:val="lowerRoman"/>
      <w:lvlText w:val="%3."/>
      <w:lvlJc w:val="right"/>
      <w:pPr>
        <w:ind w:left="4178" w:hanging="180"/>
      </w:pPr>
    </w:lvl>
    <w:lvl w:ilvl="3" w:tplc="0415000F" w:tentative="1">
      <w:start w:val="1"/>
      <w:numFmt w:val="decimal"/>
      <w:lvlText w:val="%4."/>
      <w:lvlJc w:val="left"/>
      <w:pPr>
        <w:ind w:left="4898" w:hanging="360"/>
      </w:pPr>
    </w:lvl>
    <w:lvl w:ilvl="4" w:tplc="04150019" w:tentative="1">
      <w:start w:val="1"/>
      <w:numFmt w:val="lowerLetter"/>
      <w:lvlText w:val="%5."/>
      <w:lvlJc w:val="left"/>
      <w:pPr>
        <w:ind w:left="5618" w:hanging="360"/>
      </w:pPr>
    </w:lvl>
    <w:lvl w:ilvl="5" w:tplc="0415001B" w:tentative="1">
      <w:start w:val="1"/>
      <w:numFmt w:val="lowerRoman"/>
      <w:lvlText w:val="%6."/>
      <w:lvlJc w:val="right"/>
      <w:pPr>
        <w:ind w:left="6338" w:hanging="180"/>
      </w:pPr>
    </w:lvl>
    <w:lvl w:ilvl="6" w:tplc="0415000F" w:tentative="1">
      <w:start w:val="1"/>
      <w:numFmt w:val="decimal"/>
      <w:lvlText w:val="%7."/>
      <w:lvlJc w:val="left"/>
      <w:pPr>
        <w:ind w:left="7058" w:hanging="360"/>
      </w:pPr>
    </w:lvl>
    <w:lvl w:ilvl="7" w:tplc="04150019" w:tentative="1">
      <w:start w:val="1"/>
      <w:numFmt w:val="lowerLetter"/>
      <w:lvlText w:val="%8."/>
      <w:lvlJc w:val="left"/>
      <w:pPr>
        <w:ind w:left="7778" w:hanging="360"/>
      </w:pPr>
    </w:lvl>
    <w:lvl w:ilvl="8" w:tplc="0415001B" w:tentative="1">
      <w:start w:val="1"/>
      <w:numFmt w:val="lowerRoman"/>
      <w:lvlText w:val="%9."/>
      <w:lvlJc w:val="right"/>
      <w:pPr>
        <w:ind w:left="8498" w:hanging="180"/>
      </w:pPr>
    </w:lvl>
  </w:abstractNum>
  <w:abstractNum w:abstractNumId="31" w15:restartNumberingAfterBreak="0">
    <w:nsid w:val="46C66E7E"/>
    <w:multiLevelType w:val="hybridMultilevel"/>
    <w:tmpl w:val="733071A6"/>
    <w:lvl w:ilvl="0" w:tplc="780E2CE8">
      <w:start w:val="1"/>
      <w:numFmt w:val="decimal"/>
      <w:lvlText w:val="%1)"/>
      <w:lvlJc w:val="left"/>
      <w:pPr>
        <w:ind w:left="1440" w:hanging="360"/>
      </w:pPr>
      <w:rPr>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7717520"/>
    <w:multiLevelType w:val="hybridMultilevel"/>
    <w:tmpl w:val="7B140D0C"/>
    <w:lvl w:ilvl="0" w:tplc="F59601F8">
      <w:start w:val="3"/>
      <w:numFmt w:val="decimal"/>
      <w:lvlText w:val="%1."/>
      <w:lvlJc w:val="left"/>
      <w:pPr>
        <w:ind w:left="1313" w:hanging="360"/>
      </w:pPr>
      <w:rPr>
        <w:rFonts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F424EC"/>
    <w:multiLevelType w:val="hybridMultilevel"/>
    <w:tmpl w:val="42228F16"/>
    <w:lvl w:ilvl="0" w:tplc="B85634F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48DF4CC0"/>
    <w:multiLevelType w:val="hybridMultilevel"/>
    <w:tmpl w:val="354CF59C"/>
    <w:lvl w:ilvl="0" w:tplc="BB66AC2C">
      <w:start w:val="5"/>
      <w:numFmt w:val="decimal"/>
      <w:lvlText w:val="%1."/>
      <w:lvlJc w:val="left"/>
      <w:pPr>
        <w:ind w:left="201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1835AB5"/>
    <w:multiLevelType w:val="hybridMultilevel"/>
    <w:tmpl w:val="04128CC2"/>
    <w:lvl w:ilvl="0" w:tplc="555ACC36">
      <w:start w:val="1"/>
      <w:numFmt w:val="decimal"/>
      <w:lvlText w:val="%1."/>
      <w:lvlJc w:val="left"/>
      <w:pPr>
        <w:ind w:left="1658" w:hanging="360"/>
      </w:pPr>
      <w:rPr>
        <w:sz w:val="18"/>
      </w:rPr>
    </w:lvl>
    <w:lvl w:ilvl="1" w:tplc="04150019" w:tentative="1">
      <w:start w:val="1"/>
      <w:numFmt w:val="lowerLetter"/>
      <w:lvlText w:val="%2."/>
      <w:lvlJc w:val="left"/>
      <w:pPr>
        <w:ind w:left="2378" w:hanging="360"/>
      </w:pPr>
    </w:lvl>
    <w:lvl w:ilvl="2" w:tplc="0415001B" w:tentative="1">
      <w:start w:val="1"/>
      <w:numFmt w:val="lowerRoman"/>
      <w:lvlText w:val="%3."/>
      <w:lvlJc w:val="right"/>
      <w:pPr>
        <w:ind w:left="3098" w:hanging="180"/>
      </w:pPr>
    </w:lvl>
    <w:lvl w:ilvl="3" w:tplc="0415000F" w:tentative="1">
      <w:start w:val="1"/>
      <w:numFmt w:val="decimal"/>
      <w:lvlText w:val="%4."/>
      <w:lvlJc w:val="left"/>
      <w:pPr>
        <w:ind w:left="3818" w:hanging="360"/>
      </w:pPr>
    </w:lvl>
    <w:lvl w:ilvl="4" w:tplc="04150019" w:tentative="1">
      <w:start w:val="1"/>
      <w:numFmt w:val="lowerLetter"/>
      <w:lvlText w:val="%5."/>
      <w:lvlJc w:val="left"/>
      <w:pPr>
        <w:ind w:left="4538" w:hanging="360"/>
      </w:pPr>
    </w:lvl>
    <w:lvl w:ilvl="5" w:tplc="0415001B" w:tentative="1">
      <w:start w:val="1"/>
      <w:numFmt w:val="lowerRoman"/>
      <w:lvlText w:val="%6."/>
      <w:lvlJc w:val="right"/>
      <w:pPr>
        <w:ind w:left="5258" w:hanging="180"/>
      </w:pPr>
    </w:lvl>
    <w:lvl w:ilvl="6" w:tplc="0415000F" w:tentative="1">
      <w:start w:val="1"/>
      <w:numFmt w:val="decimal"/>
      <w:lvlText w:val="%7."/>
      <w:lvlJc w:val="left"/>
      <w:pPr>
        <w:ind w:left="5978" w:hanging="360"/>
      </w:pPr>
    </w:lvl>
    <w:lvl w:ilvl="7" w:tplc="04150019" w:tentative="1">
      <w:start w:val="1"/>
      <w:numFmt w:val="lowerLetter"/>
      <w:lvlText w:val="%8."/>
      <w:lvlJc w:val="left"/>
      <w:pPr>
        <w:ind w:left="6698" w:hanging="360"/>
      </w:pPr>
    </w:lvl>
    <w:lvl w:ilvl="8" w:tplc="0415001B" w:tentative="1">
      <w:start w:val="1"/>
      <w:numFmt w:val="lowerRoman"/>
      <w:lvlText w:val="%9."/>
      <w:lvlJc w:val="right"/>
      <w:pPr>
        <w:ind w:left="7418" w:hanging="180"/>
      </w:pPr>
    </w:lvl>
  </w:abstractNum>
  <w:abstractNum w:abstractNumId="36" w15:restartNumberingAfterBreak="0">
    <w:nsid w:val="5244317B"/>
    <w:multiLevelType w:val="hybridMultilevel"/>
    <w:tmpl w:val="3544C98A"/>
    <w:lvl w:ilvl="0" w:tplc="04150001">
      <w:start w:val="1"/>
      <w:numFmt w:val="bullet"/>
      <w:lvlText w:val=""/>
      <w:lvlJc w:val="left"/>
      <w:pPr>
        <w:ind w:left="1072" w:hanging="360"/>
      </w:pPr>
      <w:rPr>
        <w:rFonts w:ascii="Symbol" w:hAnsi="Symbol" w:hint="default"/>
      </w:rPr>
    </w:lvl>
    <w:lvl w:ilvl="1" w:tplc="04150003" w:tentative="1">
      <w:start w:val="1"/>
      <w:numFmt w:val="bullet"/>
      <w:lvlText w:val="o"/>
      <w:lvlJc w:val="left"/>
      <w:pPr>
        <w:ind w:left="1792" w:hanging="360"/>
      </w:pPr>
      <w:rPr>
        <w:rFonts w:ascii="Courier New" w:hAnsi="Courier New" w:cs="Courier New" w:hint="default"/>
      </w:rPr>
    </w:lvl>
    <w:lvl w:ilvl="2" w:tplc="04150005" w:tentative="1">
      <w:start w:val="1"/>
      <w:numFmt w:val="bullet"/>
      <w:lvlText w:val=""/>
      <w:lvlJc w:val="left"/>
      <w:pPr>
        <w:ind w:left="2512" w:hanging="360"/>
      </w:pPr>
      <w:rPr>
        <w:rFonts w:ascii="Wingdings" w:hAnsi="Wingdings" w:hint="default"/>
      </w:rPr>
    </w:lvl>
    <w:lvl w:ilvl="3" w:tplc="04150001" w:tentative="1">
      <w:start w:val="1"/>
      <w:numFmt w:val="bullet"/>
      <w:lvlText w:val=""/>
      <w:lvlJc w:val="left"/>
      <w:pPr>
        <w:ind w:left="3232" w:hanging="360"/>
      </w:pPr>
      <w:rPr>
        <w:rFonts w:ascii="Symbol" w:hAnsi="Symbol" w:hint="default"/>
      </w:rPr>
    </w:lvl>
    <w:lvl w:ilvl="4" w:tplc="04150003" w:tentative="1">
      <w:start w:val="1"/>
      <w:numFmt w:val="bullet"/>
      <w:lvlText w:val="o"/>
      <w:lvlJc w:val="left"/>
      <w:pPr>
        <w:ind w:left="3952" w:hanging="360"/>
      </w:pPr>
      <w:rPr>
        <w:rFonts w:ascii="Courier New" w:hAnsi="Courier New" w:cs="Courier New" w:hint="default"/>
      </w:rPr>
    </w:lvl>
    <w:lvl w:ilvl="5" w:tplc="04150005" w:tentative="1">
      <w:start w:val="1"/>
      <w:numFmt w:val="bullet"/>
      <w:lvlText w:val=""/>
      <w:lvlJc w:val="left"/>
      <w:pPr>
        <w:ind w:left="4672" w:hanging="360"/>
      </w:pPr>
      <w:rPr>
        <w:rFonts w:ascii="Wingdings" w:hAnsi="Wingdings" w:hint="default"/>
      </w:rPr>
    </w:lvl>
    <w:lvl w:ilvl="6" w:tplc="04150001" w:tentative="1">
      <w:start w:val="1"/>
      <w:numFmt w:val="bullet"/>
      <w:lvlText w:val=""/>
      <w:lvlJc w:val="left"/>
      <w:pPr>
        <w:ind w:left="5392" w:hanging="360"/>
      </w:pPr>
      <w:rPr>
        <w:rFonts w:ascii="Symbol" w:hAnsi="Symbol" w:hint="default"/>
      </w:rPr>
    </w:lvl>
    <w:lvl w:ilvl="7" w:tplc="04150003" w:tentative="1">
      <w:start w:val="1"/>
      <w:numFmt w:val="bullet"/>
      <w:lvlText w:val="o"/>
      <w:lvlJc w:val="left"/>
      <w:pPr>
        <w:ind w:left="6112" w:hanging="360"/>
      </w:pPr>
      <w:rPr>
        <w:rFonts w:ascii="Courier New" w:hAnsi="Courier New" w:cs="Courier New" w:hint="default"/>
      </w:rPr>
    </w:lvl>
    <w:lvl w:ilvl="8" w:tplc="04150005" w:tentative="1">
      <w:start w:val="1"/>
      <w:numFmt w:val="bullet"/>
      <w:lvlText w:val=""/>
      <w:lvlJc w:val="left"/>
      <w:pPr>
        <w:ind w:left="6832" w:hanging="360"/>
      </w:pPr>
      <w:rPr>
        <w:rFonts w:ascii="Wingdings" w:hAnsi="Wingdings" w:hint="default"/>
      </w:rPr>
    </w:lvl>
  </w:abstractNum>
  <w:abstractNum w:abstractNumId="37" w15:restartNumberingAfterBreak="0">
    <w:nsid w:val="538F5060"/>
    <w:multiLevelType w:val="hybridMultilevel"/>
    <w:tmpl w:val="3CACFE4A"/>
    <w:lvl w:ilvl="0" w:tplc="2FBCBBD8">
      <w:start w:val="1"/>
      <w:numFmt w:val="decimal"/>
      <w:lvlText w:val="%1."/>
      <w:lvlJc w:val="left"/>
      <w:pPr>
        <w:ind w:left="720" w:hanging="360"/>
      </w:pPr>
      <w:rPr>
        <w:rFonts w:ascii="Verdana" w:eastAsia="Verdana" w:hAnsi="Verdana" w:cs="Verdana"/>
        <w:b/>
        <w:i w:val="0"/>
        <w:strike w:val="0"/>
        <w:dstrike w:val="0"/>
        <w:color w:val="000000"/>
        <w:sz w:val="18"/>
        <w:szCs w:val="20"/>
        <w:u w:val="none" w:color="000000"/>
        <w:effect w:val="none"/>
        <w:bdr w:val="none" w:sz="0" w:space="0" w:color="auto" w:frame="1"/>
        <w:vertAlign w:val="baseline"/>
      </w:rPr>
    </w:lvl>
    <w:lvl w:ilvl="1" w:tplc="04150019" w:tentative="1">
      <w:start w:val="1"/>
      <w:numFmt w:val="lowerLetter"/>
      <w:lvlText w:val="%2."/>
      <w:lvlJc w:val="left"/>
      <w:pPr>
        <w:ind w:left="1440" w:hanging="360"/>
      </w:pPr>
    </w:lvl>
    <w:lvl w:ilvl="2" w:tplc="0FC66384">
      <w:start w:val="1"/>
      <w:numFmt w:val="decimal"/>
      <w:lvlText w:val="%3)"/>
      <w:lvlJc w:val="left"/>
      <w:pPr>
        <w:ind w:left="2160" w:hanging="180"/>
      </w:pPr>
      <w:rPr>
        <w:sz w:val="18"/>
        <w:szCs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473B60"/>
    <w:multiLevelType w:val="multilevel"/>
    <w:tmpl w:val="40F44F42"/>
    <w:lvl w:ilvl="0">
      <w:start w:val="3"/>
      <w:numFmt w:val="decimal"/>
      <w:lvlText w:val="%1."/>
      <w:lvlJc w:val="left"/>
      <w:pPr>
        <w:ind w:left="857" w:firstLine="0"/>
      </w:pPr>
      <w:rPr>
        <w:rFonts w:ascii="Verdana" w:eastAsia="Verdana" w:hAnsi="Verdana" w:cs="Verdana" w:hint="default"/>
        <w:b/>
        <w:bCs/>
        <w:i w:val="0"/>
        <w:strike w:val="0"/>
        <w:dstrike w:val="0"/>
        <w:color w:val="000000"/>
        <w:sz w:val="18"/>
        <w:szCs w:val="18"/>
        <w:u w:val="none" w:color="000000"/>
        <w:effect w:val="none"/>
        <w:bdr w:val="none" w:sz="0" w:space="0" w:color="auto" w:frame="1"/>
        <w:vertAlign w:val="baseline"/>
      </w:rPr>
    </w:lvl>
    <w:lvl w:ilvl="1">
      <w:start w:val="1"/>
      <w:numFmt w:val="decimal"/>
      <w:lvlText w:val="%1.%2."/>
      <w:lvlJc w:val="left"/>
      <w:pPr>
        <w:ind w:left="938" w:firstLine="0"/>
      </w:pPr>
      <w:rPr>
        <w:rFonts w:ascii="Verdana" w:eastAsia="Verdana" w:hAnsi="Verdana" w:cs="Verdana" w:hint="default"/>
        <w:b w:val="0"/>
        <w:i w:val="0"/>
        <w:strike w:val="0"/>
        <w:dstrike w:val="0"/>
        <w:color w:val="000000"/>
        <w:sz w:val="18"/>
        <w:szCs w:val="18"/>
        <w:u w:val="none" w:color="000000"/>
        <w:effect w:val="none"/>
        <w:bdr w:val="none" w:sz="0" w:space="0" w:color="auto" w:frame="1"/>
        <w:vertAlign w:val="baseline"/>
      </w:rPr>
    </w:lvl>
    <w:lvl w:ilvl="2">
      <w:start w:val="1"/>
      <w:numFmt w:val="decimal"/>
      <w:lvlText w:val="%1.%2.%3."/>
      <w:lvlJc w:val="left"/>
      <w:pPr>
        <w:ind w:left="953" w:firstLine="0"/>
      </w:pPr>
      <w:rPr>
        <w:rFonts w:ascii="Verdana" w:eastAsia="Verdana" w:hAnsi="Verdana" w:cs="Verdana" w:hint="default"/>
        <w:b w:val="0"/>
        <w:i w:val="0"/>
        <w:strike w:val="0"/>
        <w:dstrike w:val="0"/>
        <w:color w:val="000000"/>
        <w:sz w:val="18"/>
        <w:szCs w:val="18"/>
        <w:u w:val="none" w:color="000000"/>
        <w:effect w:val="none"/>
        <w:bdr w:val="none" w:sz="0" w:space="0" w:color="auto" w:frame="1"/>
        <w:vertAlign w:val="baseline"/>
      </w:rPr>
    </w:lvl>
    <w:lvl w:ilvl="3">
      <w:start w:val="1"/>
      <w:numFmt w:val="decimal"/>
      <w:lvlText w:val="%4"/>
      <w:lvlJc w:val="left"/>
      <w:pPr>
        <w:ind w:left="1366" w:firstLine="0"/>
      </w:pPr>
      <w:rPr>
        <w:rFonts w:ascii="Verdana" w:eastAsia="Verdana" w:hAnsi="Verdana" w:cs="Verdana" w:hint="default"/>
        <w:b w:val="0"/>
        <w:i w:val="0"/>
        <w:strike w:val="0"/>
        <w:dstrike w:val="0"/>
        <w:color w:val="000000"/>
        <w:sz w:val="18"/>
        <w:szCs w:val="18"/>
        <w:u w:val="none" w:color="000000"/>
        <w:effect w:val="none"/>
        <w:bdr w:val="none" w:sz="0" w:space="0" w:color="auto" w:frame="1"/>
        <w:vertAlign w:val="baseline"/>
      </w:rPr>
    </w:lvl>
    <w:lvl w:ilvl="4">
      <w:start w:val="1"/>
      <w:numFmt w:val="lowerLetter"/>
      <w:lvlText w:val="%5"/>
      <w:lvlJc w:val="left"/>
      <w:pPr>
        <w:ind w:left="2086" w:firstLine="0"/>
      </w:pPr>
      <w:rPr>
        <w:rFonts w:ascii="Verdana" w:eastAsia="Verdana" w:hAnsi="Verdana" w:cs="Verdana" w:hint="default"/>
        <w:b w:val="0"/>
        <w:i w:val="0"/>
        <w:strike w:val="0"/>
        <w:dstrike w:val="0"/>
        <w:color w:val="000000"/>
        <w:sz w:val="18"/>
        <w:szCs w:val="18"/>
        <w:u w:val="none" w:color="000000"/>
        <w:effect w:val="none"/>
        <w:bdr w:val="none" w:sz="0" w:space="0" w:color="auto" w:frame="1"/>
        <w:vertAlign w:val="baseline"/>
      </w:rPr>
    </w:lvl>
    <w:lvl w:ilvl="5">
      <w:start w:val="1"/>
      <w:numFmt w:val="lowerRoman"/>
      <w:lvlText w:val="%6"/>
      <w:lvlJc w:val="left"/>
      <w:pPr>
        <w:ind w:left="2806" w:firstLine="0"/>
      </w:pPr>
      <w:rPr>
        <w:rFonts w:ascii="Verdana" w:eastAsia="Verdana" w:hAnsi="Verdana" w:cs="Verdana" w:hint="default"/>
        <w:b w:val="0"/>
        <w:i w:val="0"/>
        <w:strike w:val="0"/>
        <w:dstrike w:val="0"/>
        <w:color w:val="000000"/>
        <w:sz w:val="18"/>
        <w:szCs w:val="18"/>
        <w:u w:val="none" w:color="000000"/>
        <w:effect w:val="none"/>
        <w:bdr w:val="none" w:sz="0" w:space="0" w:color="auto" w:frame="1"/>
        <w:vertAlign w:val="baseline"/>
      </w:rPr>
    </w:lvl>
    <w:lvl w:ilvl="6">
      <w:start w:val="1"/>
      <w:numFmt w:val="decimal"/>
      <w:lvlText w:val="%7"/>
      <w:lvlJc w:val="left"/>
      <w:pPr>
        <w:ind w:left="3526" w:firstLine="0"/>
      </w:pPr>
      <w:rPr>
        <w:rFonts w:ascii="Verdana" w:eastAsia="Verdana" w:hAnsi="Verdana" w:cs="Verdana" w:hint="default"/>
        <w:b w:val="0"/>
        <w:i w:val="0"/>
        <w:strike w:val="0"/>
        <w:dstrike w:val="0"/>
        <w:color w:val="000000"/>
        <w:sz w:val="18"/>
        <w:szCs w:val="18"/>
        <w:u w:val="none" w:color="000000"/>
        <w:effect w:val="none"/>
        <w:bdr w:val="none" w:sz="0" w:space="0" w:color="auto" w:frame="1"/>
        <w:vertAlign w:val="baseline"/>
      </w:rPr>
    </w:lvl>
    <w:lvl w:ilvl="7">
      <w:start w:val="1"/>
      <w:numFmt w:val="lowerLetter"/>
      <w:lvlText w:val="%8"/>
      <w:lvlJc w:val="left"/>
      <w:pPr>
        <w:ind w:left="4246" w:firstLine="0"/>
      </w:pPr>
      <w:rPr>
        <w:rFonts w:ascii="Verdana" w:eastAsia="Verdana" w:hAnsi="Verdana" w:cs="Verdana" w:hint="default"/>
        <w:b w:val="0"/>
        <w:i w:val="0"/>
        <w:strike w:val="0"/>
        <w:dstrike w:val="0"/>
        <w:color w:val="000000"/>
        <w:sz w:val="18"/>
        <w:szCs w:val="18"/>
        <w:u w:val="none" w:color="000000"/>
        <w:effect w:val="none"/>
        <w:bdr w:val="none" w:sz="0" w:space="0" w:color="auto" w:frame="1"/>
        <w:vertAlign w:val="baseline"/>
      </w:rPr>
    </w:lvl>
    <w:lvl w:ilvl="8">
      <w:start w:val="1"/>
      <w:numFmt w:val="lowerRoman"/>
      <w:lvlText w:val="%9"/>
      <w:lvlJc w:val="left"/>
      <w:pPr>
        <w:ind w:left="4966" w:firstLine="0"/>
      </w:pPr>
      <w:rPr>
        <w:rFonts w:ascii="Verdana" w:eastAsia="Verdana" w:hAnsi="Verdana" w:cs="Verdana" w:hint="default"/>
        <w:b w:val="0"/>
        <w:i w:val="0"/>
        <w:strike w:val="0"/>
        <w:dstrike w:val="0"/>
        <w:color w:val="000000"/>
        <w:sz w:val="18"/>
        <w:szCs w:val="18"/>
        <w:u w:val="none" w:color="000000"/>
        <w:effect w:val="none"/>
        <w:bdr w:val="none" w:sz="0" w:space="0" w:color="auto" w:frame="1"/>
        <w:vertAlign w:val="baseline"/>
      </w:rPr>
    </w:lvl>
  </w:abstractNum>
  <w:abstractNum w:abstractNumId="39" w15:restartNumberingAfterBreak="0">
    <w:nsid w:val="594859AE"/>
    <w:multiLevelType w:val="hybridMultilevel"/>
    <w:tmpl w:val="1F683DB2"/>
    <w:lvl w:ilvl="0" w:tplc="5C4C535E">
      <w:start w:val="1"/>
      <w:numFmt w:val="decimal"/>
      <w:lvlText w:val="%1."/>
      <w:lvlJc w:val="left"/>
      <w:pPr>
        <w:ind w:left="2378" w:hanging="360"/>
      </w:pPr>
      <w:rPr>
        <w:color w:val="auto"/>
        <w:sz w:val="18"/>
        <w:szCs w:val="18"/>
      </w:rPr>
    </w:lvl>
    <w:lvl w:ilvl="1" w:tplc="04150019" w:tentative="1">
      <w:start w:val="1"/>
      <w:numFmt w:val="lowerLetter"/>
      <w:lvlText w:val="%2."/>
      <w:lvlJc w:val="left"/>
      <w:pPr>
        <w:ind w:left="3098" w:hanging="360"/>
      </w:pPr>
    </w:lvl>
    <w:lvl w:ilvl="2" w:tplc="0415001B" w:tentative="1">
      <w:start w:val="1"/>
      <w:numFmt w:val="lowerRoman"/>
      <w:lvlText w:val="%3."/>
      <w:lvlJc w:val="right"/>
      <w:pPr>
        <w:ind w:left="3818" w:hanging="180"/>
      </w:pPr>
    </w:lvl>
    <w:lvl w:ilvl="3" w:tplc="0415000F" w:tentative="1">
      <w:start w:val="1"/>
      <w:numFmt w:val="decimal"/>
      <w:lvlText w:val="%4."/>
      <w:lvlJc w:val="left"/>
      <w:pPr>
        <w:ind w:left="4538" w:hanging="360"/>
      </w:pPr>
    </w:lvl>
    <w:lvl w:ilvl="4" w:tplc="04150019" w:tentative="1">
      <w:start w:val="1"/>
      <w:numFmt w:val="lowerLetter"/>
      <w:lvlText w:val="%5."/>
      <w:lvlJc w:val="left"/>
      <w:pPr>
        <w:ind w:left="5258" w:hanging="360"/>
      </w:pPr>
    </w:lvl>
    <w:lvl w:ilvl="5" w:tplc="0415001B" w:tentative="1">
      <w:start w:val="1"/>
      <w:numFmt w:val="lowerRoman"/>
      <w:lvlText w:val="%6."/>
      <w:lvlJc w:val="right"/>
      <w:pPr>
        <w:ind w:left="5978" w:hanging="180"/>
      </w:pPr>
    </w:lvl>
    <w:lvl w:ilvl="6" w:tplc="0415000F" w:tentative="1">
      <w:start w:val="1"/>
      <w:numFmt w:val="decimal"/>
      <w:lvlText w:val="%7."/>
      <w:lvlJc w:val="left"/>
      <w:pPr>
        <w:ind w:left="6698" w:hanging="360"/>
      </w:pPr>
    </w:lvl>
    <w:lvl w:ilvl="7" w:tplc="04150019" w:tentative="1">
      <w:start w:val="1"/>
      <w:numFmt w:val="lowerLetter"/>
      <w:lvlText w:val="%8."/>
      <w:lvlJc w:val="left"/>
      <w:pPr>
        <w:ind w:left="7418" w:hanging="360"/>
      </w:pPr>
    </w:lvl>
    <w:lvl w:ilvl="8" w:tplc="0415001B" w:tentative="1">
      <w:start w:val="1"/>
      <w:numFmt w:val="lowerRoman"/>
      <w:lvlText w:val="%9."/>
      <w:lvlJc w:val="right"/>
      <w:pPr>
        <w:ind w:left="8138" w:hanging="180"/>
      </w:pPr>
    </w:lvl>
  </w:abstractNum>
  <w:abstractNum w:abstractNumId="40" w15:restartNumberingAfterBreak="0">
    <w:nsid w:val="5AD6111E"/>
    <w:multiLevelType w:val="hybridMultilevel"/>
    <w:tmpl w:val="0C404508"/>
    <w:lvl w:ilvl="0" w:tplc="C3FC39EC">
      <w:start w:val="2"/>
      <w:numFmt w:val="decimal"/>
      <w:lvlText w:val="%1."/>
      <w:lvlJc w:val="left"/>
      <w:pPr>
        <w:ind w:left="1313"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DB364D8"/>
    <w:multiLevelType w:val="hybridMultilevel"/>
    <w:tmpl w:val="B7968A28"/>
    <w:lvl w:ilvl="0" w:tplc="9A5C22C6">
      <w:start w:val="1"/>
      <w:numFmt w:val="decimal"/>
      <w:lvlText w:val="%1)"/>
      <w:lvlJc w:val="left"/>
      <w:pPr>
        <w:ind w:left="1428" w:hanging="360"/>
      </w:pPr>
      <w:rPr>
        <w:sz w:val="18"/>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2" w15:restartNumberingAfterBreak="0">
    <w:nsid w:val="5F3530C6"/>
    <w:multiLevelType w:val="hybridMultilevel"/>
    <w:tmpl w:val="FBF469CE"/>
    <w:lvl w:ilvl="0" w:tplc="04150013">
      <w:start w:val="1"/>
      <w:numFmt w:val="upperRoman"/>
      <w:lvlText w:val="%1."/>
      <w:lvlJc w:val="righ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43" w15:restartNumberingAfterBreak="0">
    <w:nsid w:val="5F480C65"/>
    <w:multiLevelType w:val="hybridMultilevel"/>
    <w:tmpl w:val="B3A41910"/>
    <w:lvl w:ilvl="0" w:tplc="E3829BA2">
      <w:start w:val="1"/>
      <w:numFmt w:val="decimal"/>
      <w:lvlText w:val="%1."/>
      <w:lvlJc w:val="left"/>
      <w:pPr>
        <w:ind w:left="732"/>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58680C58">
      <w:start w:val="1"/>
      <w:numFmt w:val="decimal"/>
      <w:lvlText w:val="%2."/>
      <w:lvlJc w:val="left"/>
      <w:pPr>
        <w:ind w:left="91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F984DD38">
      <w:start w:val="1"/>
      <w:numFmt w:val="lowerRoman"/>
      <w:lvlText w:val="%3"/>
      <w:lvlJc w:val="left"/>
      <w:pPr>
        <w:ind w:left="136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5D1A1A4E">
      <w:start w:val="1"/>
      <w:numFmt w:val="decimal"/>
      <w:lvlText w:val="%4"/>
      <w:lvlJc w:val="left"/>
      <w:pPr>
        <w:ind w:left="208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E8039BA">
      <w:start w:val="1"/>
      <w:numFmt w:val="lowerLetter"/>
      <w:lvlText w:val="%5"/>
      <w:lvlJc w:val="left"/>
      <w:pPr>
        <w:ind w:left="280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20829E4">
      <w:start w:val="1"/>
      <w:numFmt w:val="lowerRoman"/>
      <w:lvlText w:val="%6"/>
      <w:lvlJc w:val="left"/>
      <w:pPr>
        <w:ind w:left="352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6D34EF50">
      <w:start w:val="1"/>
      <w:numFmt w:val="decimal"/>
      <w:lvlText w:val="%7"/>
      <w:lvlJc w:val="left"/>
      <w:pPr>
        <w:ind w:left="424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654A5486">
      <w:start w:val="1"/>
      <w:numFmt w:val="lowerLetter"/>
      <w:lvlText w:val="%8"/>
      <w:lvlJc w:val="left"/>
      <w:pPr>
        <w:ind w:left="496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DDAB4AC">
      <w:start w:val="1"/>
      <w:numFmt w:val="lowerRoman"/>
      <w:lvlText w:val="%9"/>
      <w:lvlJc w:val="left"/>
      <w:pPr>
        <w:ind w:left="568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613A4110"/>
    <w:multiLevelType w:val="hybridMultilevel"/>
    <w:tmpl w:val="A5BED994"/>
    <w:lvl w:ilvl="0" w:tplc="EF682C78">
      <w:start w:val="2"/>
      <w:numFmt w:val="decimal"/>
      <w:lvlText w:val="%1."/>
      <w:lvlJc w:val="left"/>
      <w:pPr>
        <w:ind w:left="2876" w:hanging="360"/>
      </w:pPr>
      <w:rPr>
        <w:rFonts w:hint="default"/>
        <w:sz w:val="18"/>
      </w:rPr>
    </w:lvl>
    <w:lvl w:ilvl="1" w:tplc="04150019" w:tentative="1">
      <w:start w:val="1"/>
      <w:numFmt w:val="lowerLetter"/>
      <w:lvlText w:val="%2."/>
      <w:lvlJc w:val="left"/>
      <w:pPr>
        <w:ind w:left="3003" w:hanging="360"/>
      </w:pPr>
    </w:lvl>
    <w:lvl w:ilvl="2" w:tplc="0415001B" w:tentative="1">
      <w:start w:val="1"/>
      <w:numFmt w:val="lowerRoman"/>
      <w:lvlText w:val="%3."/>
      <w:lvlJc w:val="right"/>
      <w:pPr>
        <w:ind w:left="3723" w:hanging="180"/>
      </w:pPr>
    </w:lvl>
    <w:lvl w:ilvl="3" w:tplc="0415000F" w:tentative="1">
      <w:start w:val="1"/>
      <w:numFmt w:val="decimal"/>
      <w:lvlText w:val="%4."/>
      <w:lvlJc w:val="left"/>
      <w:pPr>
        <w:ind w:left="4443" w:hanging="360"/>
      </w:pPr>
    </w:lvl>
    <w:lvl w:ilvl="4" w:tplc="04150019" w:tentative="1">
      <w:start w:val="1"/>
      <w:numFmt w:val="lowerLetter"/>
      <w:lvlText w:val="%5."/>
      <w:lvlJc w:val="left"/>
      <w:pPr>
        <w:ind w:left="5163" w:hanging="360"/>
      </w:pPr>
    </w:lvl>
    <w:lvl w:ilvl="5" w:tplc="0415001B" w:tentative="1">
      <w:start w:val="1"/>
      <w:numFmt w:val="lowerRoman"/>
      <w:lvlText w:val="%6."/>
      <w:lvlJc w:val="right"/>
      <w:pPr>
        <w:ind w:left="5883" w:hanging="180"/>
      </w:pPr>
    </w:lvl>
    <w:lvl w:ilvl="6" w:tplc="0415000F" w:tentative="1">
      <w:start w:val="1"/>
      <w:numFmt w:val="decimal"/>
      <w:lvlText w:val="%7."/>
      <w:lvlJc w:val="left"/>
      <w:pPr>
        <w:ind w:left="6603" w:hanging="360"/>
      </w:pPr>
    </w:lvl>
    <w:lvl w:ilvl="7" w:tplc="04150019" w:tentative="1">
      <w:start w:val="1"/>
      <w:numFmt w:val="lowerLetter"/>
      <w:lvlText w:val="%8."/>
      <w:lvlJc w:val="left"/>
      <w:pPr>
        <w:ind w:left="7323" w:hanging="360"/>
      </w:pPr>
    </w:lvl>
    <w:lvl w:ilvl="8" w:tplc="0415001B" w:tentative="1">
      <w:start w:val="1"/>
      <w:numFmt w:val="lowerRoman"/>
      <w:lvlText w:val="%9."/>
      <w:lvlJc w:val="right"/>
      <w:pPr>
        <w:ind w:left="8043" w:hanging="180"/>
      </w:pPr>
    </w:lvl>
  </w:abstractNum>
  <w:abstractNum w:abstractNumId="45" w15:restartNumberingAfterBreak="0">
    <w:nsid w:val="61D0433B"/>
    <w:multiLevelType w:val="hybridMultilevel"/>
    <w:tmpl w:val="587270F8"/>
    <w:lvl w:ilvl="0" w:tplc="57CCC5E4">
      <w:start w:val="5"/>
      <w:numFmt w:val="decimal"/>
      <w:lvlText w:val="%1."/>
      <w:lvlJc w:val="left"/>
      <w:pPr>
        <w:ind w:left="1298"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3463C72"/>
    <w:multiLevelType w:val="multilevel"/>
    <w:tmpl w:val="564284AA"/>
    <w:lvl w:ilvl="0">
      <w:start w:val="62"/>
      <w:numFmt w:val="decimal"/>
      <w:lvlText w:val="%1"/>
      <w:lvlJc w:val="left"/>
      <w:pPr>
        <w:ind w:left="675" w:hanging="675"/>
      </w:pPr>
    </w:lvl>
    <w:lvl w:ilvl="1">
      <w:start w:val="730"/>
      <w:numFmt w:val="decimal"/>
      <w:lvlText w:val="%1-%2"/>
      <w:lvlJc w:val="left"/>
      <w:pPr>
        <w:ind w:left="1395" w:hanging="675"/>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7" w15:restartNumberingAfterBreak="0">
    <w:nsid w:val="63754EE1"/>
    <w:multiLevelType w:val="hybridMultilevel"/>
    <w:tmpl w:val="F23C7FE2"/>
    <w:lvl w:ilvl="0" w:tplc="69347390">
      <w:start w:val="1"/>
      <w:numFmt w:val="lowerLetter"/>
      <w:lvlText w:val="%1)"/>
      <w:lvlJc w:val="left"/>
      <w:pPr>
        <w:ind w:left="1298" w:hanging="360"/>
      </w:pPr>
      <w:rPr>
        <w:sz w:val="16"/>
      </w:rPr>
    </w:lvl>
    <w:lvl w:ilvl="1" w:tplc="04150019">
      <w:start w:val="1"/>
      <w:numFmt w:val="lowerLetter"/>
      <w:lvlText w:val="%2."/>
      <w:lvlJc w:val="left"/>
      <w:pPr>
        <w:ind w:left="2018" w:hanging="360"/>
      </w:pPr>
    </w:lvl>
    <w:lvl w:ilvl="2" w:tplc="0415001B">
      <w:start w:val="1"/>
      <w:numFmt w:val="lowerRoman"/>
      <w:lvlText w:val="%3."/>
      <w:lvlJc w:val="right"/>
      <w:pPr>
        <w:ind w:left="2738" w:hanging="180"/>
      </w:pPr>
    </w:lvl>
    <w:lvl w:ilvl="3" w:tplc="0415000F">
      <w:start w:val="1"/>
      <w:numFmt w:val="decimal"/>
      <w:lvlText w:val="%4."/>
      <w:lvlJc w:val="left"/>
      <w:pPr>
        <w:ind w:left="3458" w:hanging="360"/>
      </w:pPr>
    </w:lvl>
    <w:lvl w:ilvl="4" w:tplc="04150019">
      <w:start w:val="1"/>
      <w:numFmt w:val="lowerLetter"/>
      <w:lvlText w:val="%5."/>
      <w:lvlJc w:val="left"/>
      <w:pPr>
        <w:ind w:left="4178" w:hanging="360"/>
      </w:pPr>
    </w:lvl>
    <w:lvl w:ilvl="5" w:tplc="0415001B">
      <w:start w:val="1"/>
      <w:numFmt w:val="lowerRoman"/>
      <w:lvlText w:val="%6."/>
      <w:lvlJc w:val="right"/>
      <w:pPr>
        <w:ind w:left="4898" w:hanging="180"/>
      </w:pPr>
    </w:lvl>
    <w:lvl w:ilvl="6" w:tplc="0415000F">
      <w:start w:val="1"/>
      <w:numFmt w:val="decimal"/>
      <w:lvlText w:val="%7."/>
      <w:lvlJc w:val="left"/>
      <w:pPr>
        <w:ind w:left="5618" w:hanging="360"/>
      </w:pPr>
    </w:lvl>
    <w:lvl w:ilvl="7" w:tplc="04150019">
      <w:start w:val="1"/>
      <w:numFmt w:val="lowerLetter"/>
      <w:lvlText w:val="%8."/>
      <w:lvlJc w:val="left"/>
      <w:pPr>
        <w:ind w:left="6338" w:hanging="360"/>
      </w:pPr>
    </w:lvl>
    <w:lvl w:ilvl="8" w:tplc="0415001B">
      <w:start w:val="1"/>
      <w:numFmt w:val="lowerRoman"/>
      <w:lvlText w:val="%9."/>
      <w:lvlJc w:val="right"/>
      <w:pPr>
        <w:ind w:left="7058" w:hanging="180"/>
      </w:pPr>
    </w:lvl>
  </w:abstractNum>
  <w:abstractNum w:abstractNumId="48" w15:restartNumberingAfterBreak="0">
    <w:nsid w:val="64D874D9"/>
    <w:multiLevelType w:val="multilevel"/>
    <w:tmpl w:val="277C47C0"/>
    <w:lvl w:ilvl="0">
      <w:start w:val="2"/>
      <w:numFmt w:val="decimal"/>
      <w:lvlText w:val="%1)"/>
      <w:lvlJc w:val="left"/>
      <w:pPr>
        <w:ind w:left="715" w:firstLine="0"/>
      </w:pPr>
      <w:rPr>
        <w:rFonts w:hint="default"/>
        <w:b w:val="0"/>
        <w:i w:val="0"/>
        <w:strike w:val="0"/>
        <w:dstrike w:val="0"/>
        <w:color w:val="000000"/>
        <w:sz w:val="18"/>
        <w:szCs w:val="18"/>
        <w:u w:val="none" w:color="000000"/>
        <w:effect w:val="none"/>
        <w:bdr w:val="none" w:sz="0" w:space="0" w:color="auto" w:frame="1"/>
        <w:vertAlign w:val="baseline"/>
      </w:rPr>
    </w:lvl>
    <w:lvl w:ilvl="1">
      <w:start w:val="1"/>
      <w:numFmt w:val="decimal"/>
      <w:lvlText w:val="%1.%2."/>
      <w:lvlJc w:val="left"/>
      <w:pPr>
        <w:ind w:left="1092" w:firstLine="0"/>
      </w:pPr>
      <w:rPr>
        <w:rFonts w:ascii="Verdana" w:eastAsia="Verdana" w:hAnsi="Verdana" w:cs="Verdana" w:hint="default"/>
        <w:b w:val="0"/>
        <w:i w:val="0"/>
        <w:strike w:val="0"/>
        <w:dstrike w:val="0"/>
        <w:color w:val="000000"/>
        <w:sz w:val="18"/>
        <w:szCs w:val="18"/>
        <w:u w:val="none" w:color="000000"/>
        <w:effect w:val="none"/>
        <w:bdr w:val="none" w:sz="0" w:space="0" w:color="auto" w:frame="1"/>
        <w:vertAlign w:val="baseline"/>
      </w:rPr>
    </w:lvl>
    <w:lvl w:ilvl="2">
      <w:start w:val="1"/>
      <w:numFmt w:val="decimal"/>
      <w:lvlText w:val="%1.%2.%3."/>
      <w:lvlJc w:val="left"/>
      <w:pPr>
        <w:ind w:left="710" w:firstLine="0"/>
      </w:pPr>
      <w:rPr>
        <w:rFonts w:ascii="Verdana" w:eastAsia="Verdana" w:hAnsi="Verdana" w:cs="Verdana" w:hint="default"/>
        <w:b/>
        <w:bCs/>
        <w:i w:val="0"/>
        <w:strike w:val="0"/>
        <w:dstrike w:val="0"/>
        <w:color w:val="000000"/>
        <w:sz w:val="18"/>
        <w:szCs w:val="18"/>
        <w:u w:val="none" w:color="000000"/>
        <w:effect w:val="none"/>
        <w:bdr w:val="none" w:sz="0" w:space="0" w:color="auto" w:frame="1"/>
        <w:vertAlign w:val="baseline"/>
      </w:rPr>
    </w:lvl>
    <w:lvl w:ilvl="3">
      <w:start w:val="1"/>
      <w:numFmt w:val="decimal"/>
      <w:lvlText w:val="%4."/>
      <w:lvlJc w:val="left"/>
      <w:pPr>
        <w:ind w:left="953" w:firstLine="0"/>
      </w:pPr>
      <w:rPr>
        <w:rFonts w:ascii="Verdana" w:eastAsia="Verdana" w:hAnsi="Verdana" w:cs="Verdana" w:hint="default"/>
        <w:b w:val="0"/>
        <w:i w:val="0"/>
        <w:strike w:val="0"/>
        <w:dstrike w:val="0"/>
        <w:color w:val="000000"/>
        <w:sz w:val="18"/>
        <w:szCs w:val="18"/>
        <w:u w:val="none" w:color="000000"/>
        <w:effect w:val="none"/>
        <w:bdr w:val="none" w:sz="0" w:space="0" w:color="auto" w:frame="1"/>
        <w:vertAlign w:val="baseline"/>
      </w:rPr>
    </w:lvl>
    <w:lvl w:ilvl="4">
      <w:start w:val="1"/>
      <w:numFmt w:val="lowerLetter"/>
      <w:lvlText w:val="%5"/>
      <w:lvlJc w:val="left"/>
      <w:pPr>
        <w:ind w:left="1363" w:firstLine="0"/>
      </w:pPr>
      <w:rPr>
        <w:rFonts w:ascii="Verdana" w:eastAsia="Verdana" w:hAnsi="Verdana" w:cs="Verdana" w:hint="default"/>
        <w:b w:val="0"/>
        <w:i w:val="0"/>
        <w:strike w:val="0"/>
        <w:dstrike w:val="0"/>
        <w:color w:val="000000"/>
        <w:sz w:val="18"/>
        <w:szCs w:val="18"/>
        <w:u w:val="none" w:color="000000"/>
        <w:effect w:val="none"/>
        <w:bdr w:val="none" w:sz="0" w:space="0" w:color="auto" w:frame="1"/>
        <w:vertAlign w:val="baseline"/>
      </w:rPr>
    </w:lvl>
    <w:lvl w:ilvl="5">
      <w:start w:val="1"/>
      <w:numFmt w:val="lowerRoman"/>
      <w:lvlText w:val="%6"/>
      <w:lvlJc w:val="left"/>
      <w:pPr>
        <w:ind w:left="2083" w:firstLine="0"/>
      </w:pPr>
      <w:rPr>
        <w:rFonts w:ascii="Verdana" w:eastAsia="Verdana" w:hAnsi="Verdana" w:cs="Verdana" w:hint="default"/>
        <w:b w:val="0"/>
        <w:i w:val="0"/>
        <w:strike w:val="0"/>
        <w:dstrike w:val="0"/>
        <w:color w:val="000000"/>
        <w:sz w:val="18"/>
        <w:szCs w:val="18"/>
        <w:u w:val="none" w:color="000000"/>
        <w:effect w:val="none"/>
        <w:bdr w:val="none" w:sz="0" w:space="0" w:color="auto" w:frame="1"/>
        <w:vertAlign w:val="baseline"/>
      </w:rPr>
    </w:lvl>
    <w:lvl w:ilvl="6">
      <w:start w:val="1"/>
      <w:numFmt w:val="decimal"/>
      <w:lvlText w:val="%7"/>
      <w:lvlJc w:val="left"/>
      <w:pPr>
        <w:ind w:left="2803" w:firstLine="0"/>
      </w:pPr>
      <w:rPr>
        <w:rFonts w:ascii="Verdana" w:eastAsia="Verdana" w:hAnsi="Verdana" w:cs="Verdana" w:hint="default"/>
        <w:b w:val="0"/>
        <w:i w:val="0"/>
        <w:strike w:val="0"/>
        <w:dstrike w:val="0"/>
        <w:color w:val="000000"/>
        <w:sz w:val="18"/>
        <w:szCs w:val="18"/>
        <w:u w:val="none" w:color="000000"/>
        <w:effect w:val="none"/>
        <w:bdr w:val="none" w:sz="0" w:space="0" w:color="auto" w:frame="1"/>
        <w:vertAlign w:val="baseline"/>
      </w:rPr>
    </w:lvl>
    <w:lvl w:ilvl="7">
      <w:start w:val="1"/>
      <w:numFmt w:val="lowerLetter"/>
      <w:lvlText w:val="%8"/>
      <w:lvlJc w:val="left"/>
      <w:pPr>
        <w:ind w:left="3523" w:firstLine="0"/>
      </w:pPr>
      <w:rPr>
        <w:rFonts w:ascii="Verdana" w:eastAsia="Verdana" w:hAnsi="Verdana" w:cs="Verdana" w:hint="default"/>
        <w:b w:val="0"/>
        <w:i w:val="0"/>
        <w:strike w:val="0"/>
        <w:dstrike w:val="0"/>
        <w:color w:val="000000"/>
        <w:sz w:val="18"/>
        <w:szCs w:val="18"/>
        <w:u w:val="none" w:color="000000"/>
        <w:effect w:val="none"/>
        <w:bdr w:val="none" w:sz="0" w:space="0" w:color="auto" w:frame="1"/>
        <w:vertAlign w:val="baseline"/>
      </w:rPr>
    </w:lvl>
    <w:lvl w:ilvl="8">
      <w:start w:val="1"/>
      <w:numFmt w:val="lowerRoman"/>
      <w:lvlText w:val="%9"/>
      <w:lvlJc w:val="left"/>
      <w:pPr>
        <w:ind w:left="4243" w:firstLine="0"/>
      </w:pPr>
      <w:rPr>
        <w:rFonts w:ascii="Verdana" w:eastAsia="Verdana" w:hAnsi="Verdana" w:cs="Verdana" w:hint="default"/>
        <w:b w:val="0"/>
        <w:i w:val="0"/>
        <w:strike w:val="0"/>
        <w:dstrike w:val="0"/>
        <w:color w:val="000000"/>
        <w:sz w:val="18"/>
        <w:szCs w:val="18"/>
        <w:u w:val="none" w:color="000000"/>
        <w:effect w:val="none"/>
        <w:bdr w:val="none" w:sz="0" w:space="0" w:color="auto" w:frame="1"/>
        <w:vertAlign w:val="baseline"/>
      </w:rPr>
    </w:lvl>
  </w:abstractNum>
  <w:abstractNum w:abstractNumId="49" w15:restartNumberingAfterBreak="0">
    <w:nsid w:val="69A417D4"/>
    <w:multiLevelType w:val="hybridMultilevel"/>
    <w:tmpl w:val="E2F2F3D8"/>
    <w:lvl w:ilvl="0" w:tplc="5AB66D1A">
      <w:start w:val="1"/>
      <w:numFmt w:val="decimal"/>
      <w:lvlText w:val="%1."/>
      <w:lvlJc w:val="left"/>
      <w:pPr>
        <w:ind w:left="1077" w:hanging="360"/>
      </w:pPr>
      <w:rPr>
        <w:sz w:val="18"/>
        <w:szCs w:val="18"/>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0" w15:restartNumberingAfterBreak="0">
    <w:nsid w:val="6B166D53"/>
    <w:multiLevelType w:val="hybridMultilevel"/>
    <w:tmpl w:val="D0F28188"/>
    <w:lvl w:ilvl="0" w:tplc="BB66BA34">
      <w:start w:val="1"/>
      <w:numFmt w:val="decimal"/>
      <w:lvlText w:val="%1"/>
      <w:lvlJc w:val="left"/>
      <w:pPr>
        <w:ind w:left="360"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1" w:tplc="EE108CB6">
      <w:start w:val="1"/>
      <w:numFmt w:val="lowerLetter"/>
      <w:lvlText w:val="%2"/>
      <w:lvlJc w:val="left"/>
      <w:pPr>
        <w:ind w:left="431"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2" w:tplc="9F064E9C">
      <w:start w:val="1"/>
      <w:numFmt w:val="lowerRoman"/>
      <w:lvlText w:val="%3"/>
      <w:lvlJc w:val="left"/>
      <w:pPr>
        <w:ind w:left="503"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3" w:tplc="32CE76E0">
      <w:start w:val="1"/>
      <w:numFmt w:val="decimal"/>
      <w:lvlText w:val="%4"/>
      <w:lvlJc w:val="left"/>
      <w:pPr>
        <w:ind w:left="574"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4" w:tplc="04150017">
      <w:start w:val="1"/>
      <w:numFmt w:val="lowerLetter"/>
      <w:lvlText w:val="%5)"/>
      <w:lvlJc w:val="left"/>
      <w:pPr>
        <w:ind w:left="956" w:firstLine="0"/>
      </w:pPr>
      <w:rPr>
        <w:b w:val="0"/>
        <w:i w:val="0"/>
        <w:strike w:val="0"/>
        <w:dstrike w:val="0"/>
        <w:color w:val="000000"/>
        <w:sz w:val="18"/>
        <w:szCs w:val="18"/>
        <w:u w:val="none" w:color="000000"/>
        <w:effect w:val="none"/>
        <w:bdr w:val="none" w:sz="0" w:space="0" w:color="auto" w:frame="1"/>
        <w:vertAlign w:val="baseline"/>
      </w:rPr>
    </w:lvl>
    <w:lvl w:ilvl="5" w:tplc="249A97B8">
      <w:start w:val="1"/>
      <w:numFmt w:val="lowerRoman"/>
      <w:lvlText w:val="%6"/>
      <w:lvlJc w:val="left"/>
      <w:pPr>
        <w:ind w:left="1366"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6" w:tplc="F9ACE592">
      <w:start w:val="1"/>
      <w:numFmt w:val="decimal"/>
      <w:lvlText w:val="%7"/>
      <w:lvlJc w:val="left"/>
      <w:pPr>
        <w:ind w:left="2086"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7" w:tplc="8DBA8BBC">
      <w:start w:val="1"/>
      <w:numFmt w:val="lowerLetter"/>
      <w:lvlText w:val="%8"/>
      <w:lvlJc w:val="left"/>
      <w:pPr>
        <w:ind w:left="2806"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8" w:tplc="1EB67D64">
      <w:start w:val="1"/>
      <w:numFmt w:val="lowerRoman"/>
      <w:lvlText w:val="%9"/>
      <w:lvlJc w:val="left"/>
      <w:pPr>
        <w:ind w:left="3526" w:firstLine="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abstractNum>
  <w:abstractNum w:abstractNumId="51" w15:restartNumberingAfterBreak="0">
    <w:nsid w:val="6FAC68D1"/>
    <w:multiLevelType w:val="hybridMultilevel"/>
    <w:tmpl w:val="5096E4E8"/>
    <w:lvl w:ilvl="0" w:tplc="04150017">
      <w:start w:val="1"/>
      <w:numFmt w:val="lowerLetter"/>
      <w:lvlText w:val="%1)"/>
      <w:lvlJc w:val="left"/>
      <w:pPr>
        <w:ind w:left="1440" w:hanging="360"/>
      </w:pPr>
      <w:rPr>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7127412C"/>
    <w:multiLevelType w:val="hybridMultilevel"/>
    <w:tmpl w:val="454E1B4A"/>
    <w:lvl w:ilvl="0" w:tplc="6CD0F9E0">
      <w:start w:val="4"/>
      <w:numFmt w:val="decimal"/>
      <w:lvlText w:val="%1."/>
      <w:lvlJc w:val="left"/>
      <w:pPr>
        <w:ind w:left="1313" w:hanging="360"/>
      </w:pPr>
      <w:rPr>
        <w:rFonts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9132A96"/>
    <w:multiLevelType w:val="hybridMultilevel"/>
    <w:tmpl w:val="5C66490E"/>
    <w:lvl w:ilvl="0" w:tplc="159A1D30">
      <w:start w:val="1"/>
      <w:numFmt w:val="lowerLetter"/>
      <w:lvlText w:val="%1)"/>
      <w:lvlJc w:val="left"/>
      <w:pPr>
        <w:ind w:left="1451" w:hanging="360"/>
      </w:pPr>
      <w:rPr>
        <w:color w:val="auto"/>
      </w:rPr>
    </w:lvl>
    <w:lvl w:ilvl="1" w:tplc="04150019" w:tentative="1">
      <w:start w:val="1"/>
      <w:numFmt w:val="lowerLetter"/>
      <w:lvlText w:val="%2."/>
      <w:lvlJc w:val="left"/>
      <w:pPr>
        <w:ind w:left="2171" w:hanging="360"/>
      </w:pPr>
    </w:lvl>
    <w:lvl w:ilvl="2" w:tplc="0415001B" w:tentative="1">
      <w:start w:val="1"/>
      <w:numFmt w:val="lowerRoman"/>
      <w:lvlText w:val="%3."/>
      <w:lvlJc w:val="right"/>
      <w:pPr>
        <w:ind w:left="2891" w:hanging="180"/>
      </w:pPr>
    </w:lvl>
    <w:lvl w:ilvl="3" w:tplc="0415000F" w:tentative="1">
      <w:start w:val="1"/>
      <w:numFmt w:val="decimal"/>
      <w:lvlText w:val="%4."/>
      <w:lvlJc w:val="left"/>
      <w:pPr>
        <w:ind w:left="3611" w:hanging="360"/>
      </w:pPr>
    </w:lvl>
    <w:lvl w:ilvl="4" w:tplc="04150019" w:tentative="1">
      <w:start w:val="1"/>
      <w:numFmt w:val="lowerLetter"/>
      <w:lvlText w:val="%5."/>
      <w:lvlJc w:val="left"/>
      <w:pPr>
        <w:ind w:left="4331" w:hanging="360"/>
      </w:pPr>
    </w:lvl>
    <w:lvl w:ilvl="5" w:tplc="0415001B" w:tentative="1">
      <w:start w:val="1"/>
      <w:numFmt w:val="lowerRoman"/>
      <w:lvlText w:val="%6."/>
      <w:lvlJc w:val="right"/>
      <w:pPr>
        <w:ind w:left="5051" w:hanging="180"/>
      </w:pPr>
    </w:lvl>
    <w:lvl w:ilvl="6" w:tplc="0415000F" w:tentative="1">
      <w:start w:val="1"/>
      <w:numFmt w:val="decimal"/>
      <w:lvlText w:val="%7."/>
      <w:lvlJc w:val="left"/>
      <w:pPr>
        <w:ind w:left="5771" w:hanging="360"/>
      </w:pPr>
    </w:lvl>
    <w:lvl w:ilvl="7" w:tplc="04150019" w:tentative="1">
      <w:start w:val="1"/>
      <w:numFmt w:val="lowerLetter"/>
      <w:lvlText w:val="%8."/>
      <w:lvlJc w:val="left"/>
      <w:pPr>
        <w:ind w:left="6491" w:hanging="360"/>
      </w:pPr>
    </w:lvl>
    <w:lvl w:ilvl="8" w:tplc="0415001B" w:tentative="1">
      <w:start w:val="1"/>
      <w:numFmt w:val="lowerRoman"/>
      <w:lvlText w:val="%9."/>
      <w:lvlJc w:val="right"/>
      <w:pPr>
        <w:ind w:left="7211" w:hanging="180"/>
      </w:pPr>
    </w:lvl>
  </w:abstractNum>
  <w:abstractNum w:abstractNumId="54" w15:restartNumberingAfterBreak="0">
    <w:nsid w:val="79F27A0A"/>
    <w:multiLevelType w:val="hybridMultilevel"/>
    <w:tmpl w:val="86D2A700"/>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7AE44590"/>
    <w:multiLevelType w:val="hybridMultilevel"/>
    <w:tmpl w:val="6A9A329A"/>
    <w:lvl w:ilvl="0" w:tplc="EF682C78">
      <w:start w:val="2"/>
      <w:numFmt w:val="decimal"/>
      <w:lvlText w:val="%1."/>
      <w:lvlJc w:val="left"/>
      <w:pPr>
        <w:ind w:left="1313"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C74517D"/>
    <w:multiLevelType w:val="hybridMultilevel"/>
    <w:tmpl w:val="BE265DAA"/>
    <w:lvl w:ilvl="0" w:tplc="A7D8AE42">
      <w:start w:val="1"/>
      <w:numFmt w:val="decimal"/>
      <w:lvlText w:val="%1."/>
      <w:lvlJc w:val="left"/>
      <w:pPr>
        <w:ind w:left="1094" w:hanging="360"/>
      </w:pPr>
      <w:rPr>
        <w:sz w:val="18"/>
        <w:szCs w:val="18"/>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57" w15:restartNumberingAfterBreak="0">
    <w:nsid w:val="7C7559A8"/>
    <w:multiLevelType w:val="hybridMultilevel"/>
    <w:tmpl w:val="959ACD22"/>
    <w:lvl w:ilvl="0" w:tplc="0415000F">
      <w:start w:val="1"/>
      <w:numFmt w:val="decimal"/>
      <w:lvlText w:val="%1."/>
      <w:lvlJc w:val="left"/>
      <w:pPr>
        <w:ind w:left="1811" w:hanging="360"/>
      </w:pPr>
    </w:lvl>
    <w:lvl w:ilvl="1" w:tplc="04150019" w:tentative="1">
      <w:start w:val="1"/>
      <w:numFmt w:val="lowerLetter"/>
      <w:lvlText w:val="%2."/>
      <w:lvlJc w:val="left"/>
      <w:pPr>
        <w:ind w:left="2531" w:hanging="360"/>
      </w:pPr>
    </w:lvl>
    <w:lvl w:ilvl="2" w:tplc="0415001B" w:tentative="1">
      <w:start w:val="1"/>
      <w:numFmt w:val="lowerRoman"/>
      <w:lvlText w:val="%3."/>
      <w:lvlJc w:val="right"/>
      <w:pPr>
        <w:ind w:left="3251" w:hanging="180"/>
      </w:pPr>
    </w:lvl>
    <w:lvl w:ilvl="3" w:tplc="0415000F" w:tentative="1">
      <w:start w:val="1"/>
      <w:numFmt w:val="decimal"/>
      <w:lvlText w:val="%4."/>
      <w:lvlJc w:val="left"/>
      <w:pPr>
        <w:ind w:left="3971" w:hanging="360"/>
      </w:pPr>
    </w:lvl>
    <w:lvl w:ilvl="4" w:tplc="04150019" w:tentative="1">
      <w:start w:val="1"/>
      <w:numFmt w:val="lowerLetter"/>
      <w:lvlText w:val="%5."/>
      <w:lvlJc w:val="left"/>
      <w:pPr>
        <w:ind w:left="4691" w:hanging="360"/>
      </w:pPr>
    </w:lvl>
    <w:lvl w:ilvl="5" w:tplc="0415001B" w:tentative="1">
      <w:start w:val="1"/>
      <w:numFmt w:val="lowerRoman"/>
      <w:lvlText w:val="%6."/>
      <w:lvlJc w:val="right"/>
      <w:pPr>
        <w:ind w:left="5411" w:hanging="180"/>
      </w:pPr>
    </w:lvl>
    <w:lvl w:ilvl="6" w:tplc="0415000F" w:tentative="1">
      <w:start w:val="1"/>
      <w:numFmt w:val="decimal"/>
      <w:lvlText w:val="%7."/>
      <w:lvlJc w:val="left"/>
      <w:pPr>
        <w:ind w:left="6131" w:hanging="360"/>
      </w:pPr>
    </w:lvl>
    <w:lvl w:ilvl="7" w:tplc="04150019" w:tentative="1">
      <w:start w:val="1"/>
      <w:numFmt w:val="lowerLetter"/>
      <w:lvlText w:val="%8."/>
      <w:lvlJc w:val="left"/>
      <w:pPr>
        <w:ind w:left="6851" w:hanging="360"/>
      </w:pPr>
    </w:lvl>
    <w:lvl w:ilvl="8" w:tplc="0415001B" w:tentative="1">
      <w:start w:val="1"/>
      <w:numFmt w:val="lowerRoman"/>
      <w:lvlText w:val="%9."/>
      <w:lvlJc w:val="right"/>
      <w:pPr>
        <w:ind w:left="7571"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7"/>
  </w:num>
  <w:num w:numId="4">
    <w:abstractNumId w:val="13"/>
  </w:num>
  <w:num w:numId="5">
    <w:abstractNumId w:val="3"/>
  </w:num>
  <w:num w:numId="6">
    <w:abstractNumId w:val="6"/>
  </w:num>
  <w:num w:numId="7">
    <w:abstractNumId w:val="29"/>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5"/>
  </w:num>
  <w:num w:numId="12">
    <w:abstractNumId w:val="31"/>
  </w:num>
  <w:num w:numId="13">
    <w:abstractNumId w:val="25"/>
  </w:num>
  <w:num w:numId="14">
    <w:abstractNumId w:val="7"/>
  </w:num>
  <w:num w:numId="15">
    <w:abstractNumId w:val="10"/>
  </w:num>
  <w:num w:numId="16">
    <w:abstractNumId w:val="40"/>
  </w:num>
  <w:num w:numId="17">
    <w:abstractNumId w:val="49"/>
  </w:num>
  <w:num w:numId="18">
    <w:abstractNumId w:val="48"/>
  </w:num>
  <w:num w:numId="19">
    <w:abstractNumId w:val="41"/>
  </w:num>
  <w:num w:numId="20">
    <w:abstractNumId w:val="51"/>
  </w:num>
  <w:num w:numId="21">
    <w:abstractNumId w:val="32"/>
  </w:num>
  <w:num w:numId="22">
    <w:abstractNumId w:val="37"/>
  </w:num>
  <w:num w:numId="23">
    <w:abstractNumId w:val="52"/>
  </w:num>
  <w:num w:numId="24">
    <w:abstractNumId w:val="56"/>
  </w:num>
  <w:num w:numId="25">
    <w:abstractNumId w:val="1"/>
  </w:num>
  <w:num w:numId="26">
    <w:abstractNumId w:val="2"/>
  </w:num>
  <w:num w:numId="27">
    <w:abstractNumId w:val="11"/>
  </w:num>
  <w:num w:numId="28">
    <w:abstractNumId w:val="50"/>
  </w:num>
  <w:num w:numId="29">
    <w:abstractNumId w:val="17"/>
  </w:num>
  <w:num w:numId="30">
    <w:abstractNumId w:val="26"/>
  </w:num>
  <w:num w:numId="31">
    <w:abstractNumId w:val="35"/>
  </w:num>
  <w:num w:numId="32">
    <w:abstractNumId w:val="8"/>
  </w:num>
  <w:num w:numId="33">
    <w:abstractNumId w:val="18"/>
  </w:num>
  <w:num w:numId="34">
    <w:abstractNumId w:val="28"/>
  </w:num>
  <w:num w:numId="35">
    <w:abstractNumId w:val="45"/>
  </w:num>
  <w:num w:numId="36">
    <w:abstractNumId w:val="24"/>
  </w:num>
  <w:num w:numId="37">
    <w:abstractNumId w:val="30"/>
  </w:num>
  <w:num w:numId="38">
    <w:abstractNumId w:val="39"/>
  </w:num>
  <w:num w:numId="39">
    <w:abstractNumId w:val="16"/>
  </w:num>
  <w:num w:numId="40">
    <w:abstractNumId w:val="43"/>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lvlOverride w:ilvl="0">
      <w:startOverride w:val="62"/>
    </w:lvlOverride>
    <w:lvlOverride w:ilvl="1">
      <w:startOverride w:val="7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5"/>
  </w:num>
  <w:num w:numId="47">
    <w:abstractNumId w:val="42"/>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num>
  <w:num w:numId="50">
    <w:abstractNumId w:val="9"/>
  </w:num>
  <w:num w:numId="51">
    <w:abstractNumId w:val="22"/>
  </w:num>
  <w:num w:numId="52">
    <w:abstractNumId w:val="36"/>
  </w:num>
  <w:num w:numId="53">
    <w:abstractNumId w:val="23"/>
  </w:num>
  <w:num w:numId="54">
    <w:abstractNumId w:val="44"/>
  </w:num>
  <w:num w:numId="55">
    <w:abstractNumId w:val="0"/>
  </w:num>
  <w:num w:numId="56">
    <w:abstractNumId w:val="53"/>
  </w:num>
  <w:num w:numId="57">
    <w:abstractNumId w:val="57"/>
  </w:num>
  <w:num w:numId="58">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193"/>
    <w:rsid w:val="00001A2F"/>
    <w:rsid w:val="00010F82"/>
    <w:rsid w:val="00017DF0"/>
    <w:rsid w:val="00042350"/>
    <w:rsid w:val="00042790"/>
    <w:rsid w:val="0004554C"/>
    <w:rsid w:val="00087DE8"/>
    <w:rsid w:val="00093E5A"/>
    <w:rsid w:val="00096C69"/>
    <w:rsid w:val="000B5B09"/>
    <w:rsid w:val="000C0697"/>
    <w:rsid w:val="000C38FF"/>
    <w:rsid w:val="000D14B9"/>
    <w:rsid w:val="000D72A4"/>
    <w:rsid w:val="00111549"/>
    <w:rsid w:val="00127B45"/>
    <w:rsid w:val="001313FA"/>
    <w:rsid w:val="001426B3"/>
    <w:rsid w:val="00146E5B"/>
    <w:rsid w:val="00163971"/>
    <w:rsid w:val="00163A75"/>
    <w:rsid w:val="00166BA1"/>
    <w:rsid w:val="00167915"/>
    <w:rsid w:val="0017281D"/>
    <w:rsid w:val="00192AEA"/>
    <w:rsid w:val="00194C1F"/>
    <w:rsid w:val="00195733"/>
    <w:rsid w:val="001A775F"/>
    <w:rsid w:val="001B0382"/>
    <w:rsid w:val="001B1E0B"/>
    <w:rsid w:val="001C4A81"/>
    <w:rsid w:val="001C5807"/>
    <w:rsid w:val="001C69A4"/>
    <w:rsid w:val="001E33C4"/>
    <w:rsid w:val="001E6D51"/>
    <w:rsid w:val="001F5C9B"/>
    <w:rsid w:val="0021324F"/>
    <w:rsid w:val="002455E6"/>
    <w:rsid w:val="002545A9"/>
    <w:rsid w:val="002630E3"/>
    <w:rsid w:val="002837A7"/>
    <w:rsid w:val="0029358A"/>
    <w:rsid w:val="002A77E8"/>
    <w:rsid w:val="002B5998"/>
    <w:rsid w:val="002C1E6D"/>
    <w:rsid w:val="002D04D7"/>
    <w:rsid w:val="002E1C08"/>
    <w:rsid w:val="002F6143"/>
    <w:rsid w:val="00304B5A"/>
    <w:rsid w:val="00307AF3"/>
    <w:rsid w:val="00321710"/>
    <w:rsid w:val="003314DB"/>
    <w:rsid w:val="00341AD4"/>
    <w:rsid w:val="003662BA"/>
    <w:rsid w:val="00381BB5"/>
    <w:rsid w:val="00382A23"/>
    <w:rsid w:val="00387F87"/>
    <w:rsid w:val="00391DB9"/>
    <w:rsid w:val="003A6F57"/>
    <w:rsid w:val="003A6F7C"/>
    <w:rsid w:val="003A7C78"/>
    <w:rsid w:val="003D18A5"/>
    <w:rsid w:val="003D2E43"/>
    <w:rsid w:val="003F0717"/>
    <w:rsid w:val="003F1BA1"/>
    <w:rsid w:val="0042014B"/>
    <w:rsid w:val="00420191"/>
    <w:rsid w:val="00424574"/>
    <w:rsid w:val="00436C2A"/>
    <w:rsid w:val="00446989"/>
    <w:rsid w:val="004544AC"/>
    <w:rsid w:val="004614F3"/>
    <w:rsid w:val="00466170"/>
    <w:rsid w:val="00476D11"/>
    <w:rsid w:val="00476E61"/>
    <w:rsid w:val="00484684"/>
    <w:rsid w:val="00485D2C"/>
    <w:rsid w:val="004A34D7"/>
    <w:rsid w:val="004C2718"/>
    <w:rsid w:val="004C6DA3"/>
    <w:rsid w:val="004D5E1E"/>
    <w:rsid w:val="004E2772"/>
    <w:rsid w:val="004F293D"/>
    <w:rsid w:val="00501170"/>
    <w:rsid w:val="005032E9"/>
    <w:rsid w:val="005035B0"/>
    <w:rsid w:val="005243FD"/>
    <w:rsid w:val="0053613D"/>
    <w:rsid w:val="00542193"/>
    <w:rsid w:val="005514A0"/>
    <w:rsid w:val="00562C1C"/>
    <w:rsid w:val="00563D71"/>
    <w:rsid w:val="005647E8"/>
    <w:rsid w:val="00567F75"/>
    <w:rsid w:val="00581BF7"/>
    <w:rsid w:val="005D618D"/>
    <w:rsid w:val="006305FD"/>
    <w:rsid w:val="006339DA"/>
    <w:rsid w:val="006363EF"/>
    <w:rsid w:val="00641E05"/>
    <w:rsid w:val="00654167"/>
    <w:rsid w:val="00654638"/>
    <w:rsid w:val="00673A6F"/>
    <w:rsid w:val="00690666"/>
    <w:rsid w:val="00697E43"/>
    <w:rsid w:val="006B60B3"/>
    <w:rsid w:val="006B6F22"/>
    <w:rsid w:val="006C0887"/>
    <w:rsid w:val="006C14BA"/>
    <w:rsid w:val="006C53C6"/>
    <w:rsid w:val="006C7EA8"/>
    <w:rsid w:val="006D4675"/>
    <w:rsid w:val="006D484C"/>
    <w:rsid w:val="006D733F"/>
    <w:rsid w:val="006E43DD"/>
    <w:rsid w:val="006E4CFC"/>
    <w:rsid w:val="006E59B5"/>
    <w:rsid w:val="006E722C"/>
    <w:rsid w:val="0072304F"/>
    <w:rsid w:val="00737156"/>
    <w:rsid w:val="00740F67"/>
    <w:rsid w:val="00753D45"/>
    <w:rsid w:val="0076687C"/>
    <w:rsid w:val="00771349"/>
    <w:rsid w:val="00776585"/>
    <w:rsid w:val="00792942"/>
    <w:rsid w:val="00795910"/>
    <w:rsid w:val="007A3BEA"/>
    <w:rsid w:val="007A4732"/>
    <w:rsid w:val="007B1649"/>
    <w:rsid w:val="007B4C13"/>
    <w:rsid w:val="007C1045"/>
    <w:rsid w:val="007D2F07"/>
    <w:rsid w:val="007D7AE0"/>
    <w:rsid w:val="007E7408"/>
    <w:rsid w:val="007F5BE0"/>
    <w:rsid w:val="007F7011"/>
    <w:rsid w:val="007F7B70"/>
    <w:rsid w:val="00800E5B"/>
    <w:rsid w:val="0081450C"/>
    <w:rsid w:val="00823938"/>
    <w:rsid w:val="00842495"/>
    <w:rsid w:val="00852248"/>
    <w:rsid w:val="00854442"/>
    <w:rsid w:val="00862DA4"/>
    <w:rsid w:val="0086626B"/>
    <w:rsid w:val="0087041E"/>
    <w:rsid w:val="00871F05"/>
    <w:rsid w:val="008745E8"/>
    <w:rsid w:val="00876579"/>
    <w:rsid w:val="00884B78"/>
    <w:rsid w:val="008917D1"/>
    <w:rsid w:val="00896BF3"/>
    <w:rsid w:val="008A0B88"/>
    <w:rsid w:val="008B4A41"/>
    <w:rsid w:val="008C1E8D"/>
    <w:rsid w:val="008C23EB"/>
    <w:rsid w:val="008D1673"/>
    <w:rsid w:val="008D1796"/>
    <w:rsid w:val="008E6C1A"/>
    <w:rsid w:val="008F60E4"/>
    <w:rsid w:val="008F6E23"/>
    <w:rsid w:val="00930D17"/>
    <w:rsid w:val="00933103"/>
    <w:rsid w:val="00943B81"/>
    <w:rsid w:val="00954ACD"/>
    <w:rsid w:val="00960F14"/>
    <w:rsid w:val="009655E7"/>
    <w:rsid w:val="00966A66"/>
    <w:rsid w:val="00980D61"/>
    <w:rsid w:val="00982719"/>
    <w:rsid w:val="009827C2"/>
    <w:rsid w:val="00983E3C"/>
    <w:rsid w:val="00984A1C"/>
    <w:rsid w:val="00984CE1"/>
    <w:rsid w:val="00985D1E"/>
    <w:rsid w:val="00987D76"/>
    <w:rsid w:val="00990861"/>
    <w:rsid w:val="0099203F"/>
    <w:rsid w:val="009A03BC"/>
    <w:rsid w:val="009A2514"/>
    <w:rsid w:val="009A7563"/>
    <w:rsid w:val="009B65AE"/>
    <w:rsid w:val="009C41EC"/>
    <w:rsid w:val="009D3E8A"/>
    <w:rsid w:val="009F24B7"/>
    <w:rsid w:val="00A012AB"/>
    <w:rsid w:val="00A02F39"/>
    <w:rsid w:val="00A03B14"/>
    <w:rsid w:val="00A261C2"/>
    <w:rsid w:val="00A42179"/>
    <w:rsid w:val="00A608E6"/>
    <w:rsid w:val="00A6297E"/>
    <w:rsid w:val="00A66100"/>
    <w:rsid w:val="00A6699F"/>
    <w:rsid w:val="00A80683"/>
    <w:rsid w:val="00A908C6"/>
    <w:rsid w:val="00A90E4C"/>
    <w:rsid w:val="00A92301"/>
    <w:rsid w:val="00A9347B"/>
    <w:rsid w:val="00A977CD"/>
    <w:rsid w:val="00AC67B4"/>
    <w:rsid w:val="00AD27F9"/>
    <w:rsid w:val="00AE5393"/>
    <w:rsid w:val="00B02413"/>
    <w:rsid w:val="00B047BA"/>
    <w:rsid w:val="00B303B0"/>
    <w:rsid w:val="00B337AF"/>
    <w:rsid w:val="00B34E89"/>
    <w:rsid w:val="00B43231"/>
    <w:rsid w:val="00B557C0"/>
    <w:rsid w:val="00B55D87"/>
    <w:rsid w:val="00B752EE"/>
    <w:rsid w:val="00B87535"/>
    <w:rsid w:val="00BB500C"/>
    <w:rsid w:val="00BC0266"/>
    <w:rsid w:val="00BC14D0"/>
    <w:rsid w:val="00BC21E6"/>
    <w:rsid w:val="00BE48D4"/>
    <w:rsid w:val="00BF7469"/>
    <w:rsid w:val="00C0592A"/>
    <w:rsid w:val="00C20BA4"/>
    <w:rsid w:val="00C24284"/>
    <w:rsid w:val="00C26899"/>
    <w:rsid w:val="00C73F1B"/>
    <w:rsid w:val="00C744A2"/>
    <w:rsid w:val="00C97517"/>
    <w:rsid w:val="00C97D24"/>
    <w:rsid w:val="00CA412E"/>
    <w:rsid w:val="00CA7AFD"/>
    <w:rsid w:val="00CB1520"/>
    <w:rsid w:val="00CB33F4"/>
    <w:rsid w:val="00CB3A20"/>
    <w:rsid w:val="00CB4E95"/>
    <w:rsid w:val="00CB652F"/>
    <w:rsid w:val="00CC17B2"/>
    <w:rsid w:val="00CC2B83"/>
    <w:rsid w:val="00CC3570"/>
    <w:rsid w:val="00CC5833"/>
    <w:rsid w:val="00CF0045"/>
    <w:rsid w:val="00CF1594"/>
    <w:rsid w:val="00CF2B1A"/>
    <w:rsid w:val="00CF60AC"/>
    <w:rsid w:val="00D00576"/>
    <w:rsid w:val="00D108CF"/>
    <w:rsid w:val="00D10A25"/>
    <w:rsid w:val="00D16041"/>
    <w:rsid w:val="00D33643"/>
    <w:rsid w:val="00D34D51"/>
    <w:rsid w:val="00D34F0A"/>
    <w:rsid w:val="00D420E0"/>
    <w:rsid w:val="00D53487"/>
    <w:rsid w:val="00D6309C"/>
    <w:rsid w:val="00D64EA6"/>
    <w:rsid w:val="00D74A81"/>
    <w:rsid w:val="00D86091"/>
    <w:rsid w:val="00D97675"/>
    <w:rsid w:val="00DC540B"/>
    <w:rsid w:val="00DD4B05"/>
    <w:rsid w:val="00DE5BC5"/>
    <w:rsid w:val="00DF20D3"/>
    <w:rsid w:val="00DF6114"/>
    <w:rsid w:val="00DF6E42"/>
    <w:rsid w:val="00E140A7"/>
    <w:rsid w:val="00E16BA0"/>
    <w:rsid w:val="00E233E9"/>
    <w:rsid w:val="00E40282"/>
    <w:rsid w:val="00E467FC"/>
    <w:rsid w:val="00E471C5"/>
    <w:rsid w:val="00E72053"/>
    <w:rsid w:val="00E73B35"/>
    <w:rsid w:val="00E80D87"/>
    <w:rsid w:val="00E909DA"/>
    <w:rsid w:val="00E97DE0"/>
    <w:rsid w:val="00EC2009"/>
    <w:rsid w:val="00EC3F9B"/>
    <w:rsid w:val="00ED559A"/>
    <w:rsid w:val="00EE36A5"/>
    <w:rsid w:val="00EE4344"/>
    <w:rsid w:val="00EE5031"/>
    <w:rsid w:val="00F009D9"/>
    <w:rsid w:val="00F15A74"/>
    <w:rsid w:val="00F417F3"/>
    <w:rsid w:val="00F6031F"/>
    <w:rsid w:val="00F83D9A"/>
    <w:rsid w:val="00F84504"/>
    <w:rsid w:val="00F8499D"/>
    <w:rsid w:val="00F90872"/>
    <w:rsid w:val="00F90B7F"/>
    <w:rsid w:val="00FA6F63"/>
    <w:rsid w:val="00FB020D"/>
    <w:rsid w:val="00FB28D6"/>
    <w:rsid w:val="00FB7070"/>
    <w:rsid w:val="00FE4239"/>
    <w:rsid w:val="00FE5E17"/>
    <w:rsid w:val="00FF03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F41508-60C2-4D3B-9B77-5DD44F38E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1673"/>
    <w:pPr>
      <w:autoSpaceDE w:val="0"/>
      <w:autoSpaceDN w:val="0"/>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42193"/>
    <w:pPr>
      <w:keepNext/>
      <w:autoSpaceDE/>
      <w:autoSpaceDN/>
      <w:outlineLvl w:val="0"/>
    </w:pPr>
    <w:rPr>
      <w:rFonts w:ascii="Arial Black" w:hAnsi="Arial Black"/>
      <w:b/>
      <w:bCs/>
      <w:i/>
      <w:iCs/>
      <w:sz w:val="22"/>
    </w:rPr>
  </w:style>
  <w:style w:type="paragraph" w:styleId="Nagwek2">
    <w:name w:val="heading 2"/>
    <w:basedOn w:val="Normalny"/>
    <w:next w:val="Normalny"/>
    <w:link w:val="Nagwek2Znak"/>
    <w:uiPriority w:val="9"/>
    <w:unhideWhenUsed/>
    <w:qFormat/>
    <w:rsid w:val="00FB7070"/>
    <w:pPr>
      <w:keepNext/>
      <w:keepLines/>
      <w:spacing w:before="40"/>
      <w:outlineLvl w:val="1"/>
    </w:pPr>
    <w:rPr>
      <w:rFonts w:asciiTheme="majorHAnsi" w:eastAsiaTheme="majorEastAsia" w:hAnsiTheme="majorHAnsi" w:cstheme="majorBidi"/>
      <w:color w:val="A5A5A5" w:themeColor="accent1" w:themeShade="BF"/>
      <w:sz w:val="26"/>
      <w:szCs w:val="26"/>
      <w:lang w:eastAsia="en-US"/>
    </w:rPr>
  </w:style>
  <w:style w:type="paragraph" w:styleId="Nagwek3">
    <w:name w:val="heading 3"/>
    <w:basedOn w:val="Normalny"/>
    <w:next w:val="Normalny"/>
    <w:link w:val="Nagwek3Znak"/>
    <w:uiPriority w:val="9"/>
    <w:semiHidden/>
    <w:unhideWhenUsed/>
    <w:qFormat/>
    <w:rsid w:val="00A261C2"/>
    <w:pPr>
      <w:keepNext/>
      <w:keepLines/>
      <w:spacing w:before="40"/>
      <w:outlineLvl w:val="2"/>
    </w:pPr>
    <w:rPr>
      <w:rFonts w:asciiTheme="majorHAnsi" w:eastAsiaTheme="majorEastAsia" w:hAnsiTheme="majorHAnsi" w:cstheme="majorBidi"/>
      <w:color w:val="6E6E6E" w:themeColor="accent1" w:themeShade="7F"/>
    </w:rPr>
  </w:style>
  <w:style w:type="paragraph" w:styleId="Nagwek4">
    <w:name w:val="heading 4"/>
    <w:basedOn w:val="Normalny"/>
    <w:next w:val="Normalny"/>
    <w:link w:val="Nagwek4Znak"/>
    <w:uiPriority w:val="9"/>
    <w:unhideWhenUsed/>
    <w:qFormat/>
    <w:rsid w:val="005035B0"/>
    <w:pPr>
      <w:keepNext/>
      <w:keepLines/>
      <w:spacing w:before="40"/>
      <w:outlineLvl w:val="3"/>
    </w:pPr>
    <w:rPr>
      <w:rFonts w:asciiTheme="majorHAnsi" w:eastAsiaTheme="majorEastAsia" w:hAnsiTheme="majorHAnsi" w:cstheme="majorBidi"/>
      <w:i/>
      <w:iCs/>
      <w:color w:val="A5A5A5" w:themeColor="accent1" w:themeShade="BF"/>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42193"/>
    <w:pPr>
      <w:tabs>
        <w:tab w:val="center" w:pos="4536"/>
        <w:tab w:val="right" w:pos="9072"/>
      </w:tabs>
      <w:autoSpaceDE/>
      <w:autoSpaceDN/>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542193"/>
  </w:style>
  <w:style w:type="paragraph" w:styleId="Stopka">
    <w:name w:val="footer"/>
    <w:basedOn w:val="Normalny"/>
    <w:link w:val="StopkaZnak"/>
    <w:uiPriority w:val="99"/>
    <w:unhideWhenUsed/>
    <w:rsid w:val="00542193"/>
    <w:pPr>
      <w:tabs>
        <w:tab w:val="center" w:pos="4536"/>
        <w:tab w:val="right" w:pos="9072"/>
      </w:tabs>
      <w:autoSpaceDE/>
      <w:autoSpaceDN/>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542193"/>
  </w:style>
  <w:style w:type="character" w:customStyle="1" w:styleId="Nagwek1Znak">
    <w:name w:val="Nagłówek 1 Znak"/>
    <w:basedOn w:val="Domylnaczcionkaakapitu"/>
    <w:link w:val="Nagwek1"/>
    <w:rsid w:val="00542193"/>
    <w:rPr>
      <w:rFonts w:ascii="Arial Black" w:eastAsia="Times New Roman" w:hAnsi="Arial Black" w:cs="Times New Roman"/>
      <w:b/>
      <w:bCs/>
      <w:i/>
      <w:iCs/>
      <w:szCs w:val="24"/>
      <w:lang w:eastAsia="pl-PL"/>
    </w:rPr>
  </w:style>
  <w:style w:type="paragraph" w:styleId="Tekstdymka">
    <w:name w:val="Balloon Text"/>
    <w:basedOn w:val="Normalny"/>
    <w:link w:val="TekstdymkaZnak"/>
    <w:uiPriority w:val="99"/>
    <w:semiHidden/>
    <w:unhideWhenUsed/>
    <w:rsid w:val="00542193"/>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2193"/>
    <w:rPr>
      <w:rFonts w:ascii="Segoe UI" w:hAnsi="Segoe UI" w:cs="Segoe UI"/>
      <w:sz w:val="18"/>
      <w:szCs w:val="18"/>
    </w:rPr>
  </w:style>
  <w:style w:type="paragraph" w:styleId="Akapitzlist">
    <w:name w:val="List Paragraph"/>
    <w:aliases w:val="CW_Lista,Podsis rysunku,normalny tekst,Wypunktowanie,BulletC,Numerowanie,Wyliczanie,Obiekt,Akapit z listą31,Bullets,List Paragraph,L1,2 heading,A_wyliczenie,K-P_odwolanie,Akapit z listą5,maz_wyliczenie,Bullet1"/>
    <w:basedOn w:val="Normalny"/>
    <w:link w:val="AkapitzlistZnak"/>
    <w:uiPriority w:val="34"/>
    <w:qFormat/>
    <w:rsid w:val="00654638"/>
    <w:pPr>
      <w:autoSpaceDE/>
      <w:autoSpaceDN/>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Nagwek3Znak">
    <w:name w:val="Nagłówek 3 Znak"/>
    <w:basedOn w:val="Domylnaczcionkaakapitu"/>
    <w:link w:val="Nagwek3"/>
    <w:uiPriority w:val="9"/>
    <w:semiHidden/>
    <w:rsid w:val="00A261C2"/>
    <w:rPr>
      <w:rFonts w:asciiTheme="majorHAnsi" w:eastAsiaTheme="majorEastAsia" w:hAnsiTheme="majorHAnsi" w:cstheme="majorBidi"/>
      <w:color w:val="6E6E6E" w:themeColor="accent1" w:themeShade="7F"/>
      <w:sz w:val="24"/>
      <w:szCs w:val="24"/>
      <w:lang w:eastAsia="pl-PL"/>
    </w:rPr>
  </w:style>
  <w:style w:type="character" w:customStyle="1" w:styleId="Nagwek2Znak">
    <w:name w:val="Nagłówek 2 Znak"/>
    <w:basedOn w:val="Domylnaczcionkaakapitu"/>
    <w:link w:val="Nagwek2"/>
    <w:uiPriority w:val="9"/>
    <w:rsid w:val="00FB7070"/>
    <w:rPr>
      <w:rFonts w:asciiTheme="majorHAnsi" w:eastAsiaTheme="majorEastAsia" w:hAnsiTheme="majorHAnsi" w:cstheme="majorBidi"/>
      <w:color w:val="A5A5A5" w:themeColor="accent1" w:themeShade="BF"/>
      <w:sz w:val="26"/>
      <w:szCs w:val="26"/>
    </w:rPr>
  </w:style>
  <w:style w:type="character" w:styleId="Hipercze">
    <w:name w:val="Hyperlink"/>
    <w:basedOn w:val="Domylnaczcionkaakapitu"/>
    <w:uiPriority w:val="99"/>
    <w:unhideWhenUsed/>
    <w:rsid w:val="00FB7070"/>
    <w:rPr>
      <w:color w:val="5F5F5F" w:themeColor="hyperlink"/>
      <w:u w:val="single"/>
    </w:rPr>
  </w:style>
  <w:style w:type="table" w:customStyle="1" w:styleId="TableGrid">
    <w:name w:val="TableGrid"/>
    <w:rsid w:val="00FB7070"/>
    <w:pPr>
      <w:spacing w:after="0" w:line="240" w:lineRule="auto"/>
    </w:pPr>
    <w:rPr>
      <w:rFonts w:ascii="Arial" w:eastAsiaTheme="minorEastAsia" w:hAnsi="Arial" w:cs="Arial"/>
    </w:rPr>
    <w:tblPr>
      <w:tblCellMar>
        <w:top w:w="0" w:type="dxa"/>
        <w:left w:w="0" w:type="dxa"/>
        <w:bottom w:w="0" w:type="dxa"/>
        <w:right w:w="0" w:type="dxa"/>
      </w:tblCellMar>
    </w:tblPr>
  </w:style>
  <w:style w:type="table" w:customStyle="1" w:styleId="TableGrid1">
    <w:name w:val="TableGrid1"/>
    <w:rsid w:val="00FB7070"/>
    <w:pPr>
      <w:spacing w:after="0" w:line="240" w:lineRule="auto"/>
    </w:pPr>
    <w:rPr>
      <w:rFonts w:ascii="Arial" w:eastAsiaTheme="minorEastAsia" w:hAnsi="Arial" w:cs="Arial"/>
    </w:rPr>
    <w:tblPr>
      <w:tblCellMar>
        <w:top w:w="0" w:type="dxa"/>
        <w:left w:w="0" w:type="dxa"/>
        <w:bottom w:w="0" w:type="dxa"/>
        <w:right w:w="0" w:type="dxa"/>
      </w:tblCellMar>
    </w:tblPr>
  </w:style>
  <w:style w:type="character" w:customStyle="1" w:styleId="Nagwek4Znak">
    <w:name w:val="Nagłówek 4 Znak"/>
    <w:basedOn w:val="Domylnaczcionkaakapitu"/>
    <w:link w:val="Nagwek4"/>
    <w:uiPriority w:val="9"/>
    <w:rsid w:val="005035B0"/>
    <w:rPr>
      <w:rFonts w:asciiTheme="majorHAnsi" w:eastAsiaTheme="majorEastAsia" w:hAnsiTheme="majorHAnsi" w:cstheme="majorBidi"/>
      <w:i/>
      <w:iCs/>
      <w:color w:val="A5A5A5" w:themeColor="accent1" w:themeShade="BF"/>
    </w:rPr>
  </w:style>
  <w:style w:type="character" w:customStyle="1" w:styleId="AkapitzlistZnak">
    <w:name w:val="Akapit z listą Znak"/>
    <w:aliases w:val="CW_Lista Znak,Podsis rysunku Znak,normalny tekst Znak,Wypunktowanie Znak,BulletC Znak,Numerowanie Znak,Wyliczanie Znak,Obiekt Znak,Akapit z listą31 Znak,Bullets Znak,List Paragraph Znak,L1 Znak,2 heading Znak,A_wyliczenie Znak"/>
    <w:link w:val="Akapitzlist"/>
    <w:uiPriority w:val="34"/>
    <w:qFormat/>
    <w:locked/>
    <w:rsid w:val="00DF6E42"/>
  </w:style>
  <w:style w:type="paragraph" w:styleId="Tekstpodstawowy">
    <w:name w:val="Body Text"/>
    <w:basedOn w:val="Normalny"/>
    <w:link w:val="TekstpodstawowyZnak"/>
    <w:semiHidden/>
    <w:rsid w:val="001C4A81"/>
    <w:pPr>
      <w:autoSpaceDE/>
      <w:autoSpaceDN/>
      <w:jc w:val="both"/>
    </w:pPr>
    <w:rPr>
      <w:rFonts w:ascii="Calibri" w:hAnsi="Calibri"/>
      <w:lang w:val="x-none" w:eastAsia="x-none"/>
    </w:rPr>
  </w:style>
  <w:style w:type="character" w:customStyle="1" w:styleId="TekstpodstawowyZnak">
    <w:name w:val="Tekst podstawowy Znak"/>
    <w:basedOn w:val="Domylnaczcionkaakapitu"/>
    <w:link w:val="Tekstpodstawowy"/>
    <w:semiHidden/>
    <w:rsid w:val="001C4A81"/>
    <w:rPr>
      <w:rFonts w:ascii="Calibri" w:eastAsia="Times New Roman" w:hAnsi="Calibri"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801066">
      <w:bodyDiv w:val="1"/>
      <w:marLeft w:val="0"/>
      <w:marRight w:val="0"/>
      <w:marTop w:val="0"/>
      <w:marBottom w:val="0"/>
      <w:divBdr>
        <w:top w:val="none" w:sz="0" w:space="0" w:color="auto"/>
        <w:left w:val="none" w:sz="0" w:space="0" w:color="auto"/>
        <w:bottom w:val="none" w:sz="0" w:space="0" w:color="auto"/>
        <w:right w:val="none" w:sz="0" w:space="0" w:color="auto"/>
      </w:divBdr>
    </w:div>
    <w:div w:id="1010108550">
      <w:bodyDiv w:val="1"/>
      <w:marLeft w:val="0"/>
      <w:marRight w:val="0"/>
      <w:marTop w:val="0"/>
      <w:marBottom w:val="0"/>
      <w:divBdr>
        <w:top w:val="none" w:sz="0" w:space="0" w:color="auto"/>
        <w:left w:val="none" w:sz="0" w:space="0" w:color="auto"/>
        <w:bottom w:val="none" w:sz="0" w:space="0" w:color="auto"/>
        <w:right w:val="none" w:sz="0" w:space="0" w:color="auto"/>
      </w:divBdr>
    </w:div>
    <w:div w:id="116616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miniportal.uzp.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iniportal.uzp.gov.pl"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Odcienie szarośc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215DD-58E6-401E-9FD6-8A6FE7109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6226</Words>
  <Characters>37361</Characters>
  <Application>Microsoft Office Word</Application>
  <DocSecurity>0</DocSecurity>
  <Lines>311</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dps</dc:creator>
  <cp:keywords/>
  <dc:description/>
  <cp:lastModifiedBy>Karolina KK. Kaliszewska</cp:lastModifiedBy>
  <cp:revision>37</cp:revision>
  <cp:lastPrinted>2021-12-12T11:45:00Z</cp:lastPrinted>
  <dcterms:created xsi:type="dcterms:W3CDTF">2021-12-09T11:06:00Z</dcterms:created>
  <dcterms:modified xsi:type="dcterms:W3CDTF">2022-11-29T09:37:00Z</dcterms:modified>
</cp:coreProperties>
</file>