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B" w:rsidRPr="001C1BF4" w:rsidRDefault="0012528B" w:rsidP="0012528B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</w:p>
    <w:p w:rsidR="00B00E8A" w:rsidRPr="001C1BF4" w:rsidRDefault="0012528B" w:rsidP="009D7860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9D7860" w:rsidRPr="001C1BF4" w:rsidRDefault="009D7860" w:rsidP="00DA088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2F29" w:rsidRPr="001C1BF4" w:rsidRDefault="006B2F29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zawarta w dniu ……………………  r. pomiędzy: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Domem</w:t>
      </w:r>
      <w:r w:rsidR="00DA0887">
        <w:rPr>
          <w:rFonts w:asciiTheme="majorHAnsi" w:hAnsiTheme="majorHAnsi" w:cstheme="majorHAnsi"/>
          <w:b/>
          <w:sz w:val="22"/>
          <w:szCs w:val="22"/>
        </w:rPr>
        <w:t xml:space="preserve"> Pomocy Społecznej w Baszkowie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reprezentowanym przez: </w:t>
      </w:r>
    </w:p>
    <w:p w:rsidR="00B00E8A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Renatę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Waleńską</w:t>
      </w:r>
      <w:proofErr w:type="spellEnd"/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–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Dyrektora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Katarzynę Sołtysiak-Główną Księgową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a firmą: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reprezentowaną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6B2F29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dalej „Wykonawcą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</w:t>
      </w:r>
      <w:r w:rsidR="00DA0887">
        <w:rPr>
          <w:rFonts w:asciiTheme="majorHAnsi" w:hAnsiTheme="majorHAnsi" w:cstheme="majorHAnsi"/>
          <w:sz w:val="22"/>
          <w:szCs w:val="22"/>
        </w:rPr>
        <w:t xml:space="preserve">ybie podstawowym </w:t>
      </w:r>
      <w:r w:rsidR="00B00E8A" w:rsidRPr="001C1BF4">
        <w:rPr>
          <w:rFonts w:asciiTheme="majorHAnsi" w:hAnsiTheme="majorHAnsi" w:cstheme="majorHAnsi"/>
          <w:sz w:val="22"/>
          <w:szCs w:val="22"/>
        </w:rPr>
        <w:t>zgodnie z ustawą z dnia 11 września 2019r.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j. Dz.U. z 2019r., poz. 2019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4E2F81">
        <w:rPr>
          <w:rFonts w:asciiTheme="majorHAnsi" w:hAnsiTheme="majorHAnsi" w:cstheme="majorHAnsi"/>
          <w:b/>
          <w:sz w:val="22"/>
          <w:szCs w:val="22"/>
        </w:rPr>
        <w:t>n</w:t>
      </w:r>
      <w:r w:rsidR="00DA0887" w:rsidRPr="004E2F81">
        <w:rPr>
          <w:rFonts w:asciiTheme="majorHAnsi" w:hAnsiTheme="majorHAnsi" w:cstheme="majorHAnsi"/>
          <w:b/>
          <w:sz w:val="22"/>
          <w:szCs w:val="22"/>
        </w:rPr>
        <w:t xml:space="preserve">a 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dosta</w:t>
      </w:r>
      <w:r w:rsidR="00F40DE1">
        <w:rPr>
          <w:rFonts w:asciiTheme="majorHAnsi" w:hAnsiTheme="majorHAnsi" w:cstheme="majorHAnsi"/>
          <w:b/>
          <w:sz w:val="22"/>
          <w:szCs w:val="22"/>
        </w:rPr>
        <w:t>wę drobiu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.</w:t>
      </w: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31252" w:rsidRPr="001C1BF4" w:rsidRDefault="00331252" w:rsidP="00331252">
      <w:pPr>
        <w:spacing w:line="360" w:lineRule="auto"/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5A5DC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1.  </w:t>
      </w:r>
      <w:r w:rsidR="006B2F29">
        <w:rPr>
          <w:rFonts w:asciiTheme="majorHAnsi" w:hAnsiTheme="majorHAnsi" w:cstheme="majorHAnsi"/>
          <w:sz w:val="22"/>
          <w:szCs w:val="22"/>
        </w:rPr>
        <w:t>Wykonawc</w:t>
      </w:r>
      <w:r w:rsidR="00251B5B">
        <w:rPr>
          <w:rFonts w:asciiTheme="majorHAnsi" w:hAnsiTheme="majorHAnsi" w:cstheme="majorHAnsi"/>
          <w:sz w:val="22"/>
          <w:szCs w:val="22"/>
        </w:rPr>
        <w:t>a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zobowiązuje się dostarczać </w:t>
      </w:r>
      <w:r w:rsidR="004E2F81">
        <w:rPr>
          <w:rFonts w:asciiTheme="majorHAnsi" w:hAnsiTheme="majorHAnsi" w:cstheme="majorHAnsi"/>
          <w:sz w:val="22"/>
          <w:szCs w:val="22"/>
        </w:rPr>
        <w:t xml:space="preserve">do magazynu Zamawiającego towar 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o  asortymencie i ilości </w:t>
      </w:r>
      <w:r w:rsidR="004E2F81">
        <w:rPr>
          <w:rFonts w:asciiTheme="majorHAnsi" w:hAnsiTheme="majorHAnsi" w:cstheme="majorHAnsi"/>
          <w:sz w:val="22"/>
          <w:szCs w:val="22"/>
        </w:rPr>
        <w:t xml:space="preserve">   </w:t>
      </w:r>
      <w:r w:rsidR="00B00E8A" w:rsidRPr="001C1BF4">
        <w:rPr>
          <w:rFonts w:asciiTheme="majorHAnsi" w:hAnsiTheme="majorHAnsi" w:cstheme="majorHAnsi"/>
          <w:sz w:val="22"/>
          <w:szCs w:val="22"/>
        </w:rPr>
        <w:t>określonej w ofercie.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Podane ilości mogą ulec zmianie w zależności od potrzeb Zamawiającego (zmniejszenie 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lub zwiększenie </w:t>
      </w:r>
      <w:r w:rsidR="00B00E8A" w:rsidRPr="001C1BF4">
        <w:rPr>
          <w:rFonts w:asciiTheme="majorHAnsi" w:hAnsiTheme="majorHAnsi" w:cstheme="majorHAnsi"/>
          <w:sz w:val="22"/>
          <w:szCs w:val="22"/>
        </w:rPr>
        <w:t>wartości zamówienia z powodu trudności w określeniu  precyzyjnej ilości żywionych osób).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sz w:val="22"/>
          <w:szCs w:val="22"/>
        </w:rPr>
        <w:t xml:space="preserve">  2. Dostawa, o której mowa w ust.</w:t>
      </w:r>
      <w:r w:rsidRPr="001C1BF4">
        <w:rPr>
          <w:rFonts w:asciiTheme="majorHAnsi" w:hAnsiTheme="majorHAnsi" w:cstheme="majorHAnsi"/>
          <w:sz w:val="22"/>
          <w:szCs w:val="22"/>
        </w:rPr>
        <w:t xml:space="preserve"> 1 odbywać się będzie partiami.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Ilość i asortyment poszczególnych partii dostaw ustalana będzie każdorazowo przez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 w</w:t>
      </w:r>
      <w:r w:rsidR="00DA0887">
        <w:rPr>
          <w:rFonts w:asciiTheme="majorHAnsi" w:hAnsiTheme="majorHAnsi" w:cstheme="majorHAnsi"/>
          <w:sz w:val="22"/>
          <w:szCs w:val="22"/>
        </w:rPr>
        <w:t xml:space="preserve"> zamówieniach telefonicznych z 2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dniowym wyprzedzeniem (dostawy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F40DE1">
        <w:rPr>
          <w:rFonts w:asciiTheme="majorHAnsi" w:hAnsiTheme="majorHAnsi" w:cstheme="majorHAnsi"/>
          <w:sz w:val="22"/>
          <w:szCs w:val="22"/>
        </w:rPr>
        <w:t>n</w:t>
      </w:r>
      <w:bookmarkStart w:id="0" w:name="_GoBack"/>
      <w:bookmarkEnd w:id="0"/>
      <w:r w:rsidR="00F40DE1">
        <w:rPr>
          <w:rFonts w:asciiTheme="majorHAnsi" w:hAnsiTheme="majorHAnsi" w:cstheme="majorHAnsi"/>
          <w:sz w:val="22"/>
          <w:szCs w:val="22"/>
        </w:rPr>
        <w:t>ie częściej niż 1 raz w tygodniu</w:t>
      </w:r>
      <w:r w:rsidR="00B00E8A" w:rsidRPr="001C1BF4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Ewentualnych korekt poszczególnych partii dostaw Zamawiający dokona nie później niż </w:t>
      </w:r>
    </w:p>
    <w:p w:rsidR="00331252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do godz. 12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>00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dnia poprzedzającego realizacje partii dostawy.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3.  W razie niemożności dostarczenia partii dostawy według konkretnego zamówienia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     Zamawiającego,</w:t>
      </w:r>
      <w:r w:rsidR="006B2F29" w:rsidRPr="006B2F29">
        <w:rPr>
          <w:rFonts w:asciiTheme="majorHAnsi" w:hAnsiTheme="majorHAnsi" w:cstheme="majorHAnsi"/>
          <w:sz w:val="22"/>
          <w:szCs w:val="22"/>
        </w:rPr>
        <w:t xml:space="preserve"> </w:t>
      </w:r>
      <w:r w:rsidR="006B2F29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1C1BF4">
        <w:rPr>
          <w:rFonts w:asciiTheme="majorHAnsi" w:hAnsiTheme="majorHAnsi" w:cstheme="majorHAnsi"/>
          <w:sz w:val="22"/>
          <w:szCs w:val="22"/>
        </w:rPr>
        <w:t>zawiadomi Zamawiającego w terminie nie późniejszym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jak do godz. 14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 xml:space="preserve">00 </w:t>
      </w:r>
      <w:r w:rsidRPr="001C1BF4">
        <w:rPr>
          <w:rFonts w:asciiTheme="majorHAnsi" w:hAnsiTheme="majorHAnsi" w:cstheme="majorHAnsi"/>
          <w:sz w:val="22"/>
          <w:szCs w:val="22"/>
        </w:rPr>
        <w:t xml:space="preserve">dnia poprzedzającego realizację partii dostawy.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1. 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do: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a) dos</w:t>
      </w:r>
      <w:r w:rsidR="00F40DE1">
        <w:rPr>
          <w:rFonts w:asciiTheme="majorHAnsi" w:hAnsiTheme="majorHAnsi" w:cstheme="majorHAnsi"/>
          <w:sz w:val="22"/>
          <w:szCs w:val="22"/>
        </w:rPr>
        <w:t xml:space="preserve">tarczania </w:t>
      </w:r>
      <w:r w:rsidR="00F40DE1" w:rsidRPr="00F40DE1">
        <w:rPr>
          <w:rFonts w:asciiTheme="majorHAnsi" w:hAnsiTheme="majorHAnsi" w:cstheme="majorHAnsi"/>
          <w:b/>
          <w:sz w:val="22"/>
          <w:szCs w:val="22"/>
        </w:rPr>
        <w:t>drobiu</w:t>
      </w:r>
      <w:r w:rsidRPr="001C1BF4">
        <w:rPr>
          <w:rFonts w:asciiTheme="majorHAnsi" w:hAnsiTheme="majorHAnsi" w:cstheme="majorHAnsi"/>
          <w:sz w:val="22"/>
          <w:szCs w:val="22"/>
        </w:rPr>
        <w:t xml:space="preserve"> w ramach każdej zamówionej partii w ciągu 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    2 dni od złożonej dyspozycji przez Zamawiającego.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b) dostarczanie towaru oznaczonego zgodnie z obowiązującymi przepisami,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c) zapewnienie na własny koszt transportu,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d) informowanie odbiorcy o zmianie adresu siedziby i zmianie konta bankowego</w:t>
      </w:r>
      <w:r w:rsidR="007D47CF" w:rsidRPr="001C1BF4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2.  Dostarczony towar powinien spełniać wymagania określone Rozporządzeniem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Ministra Rolnictwa i Rozwoju Wsi z dnia 23 grudnia 2014 r. w sprawie znakowania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poszczególnych środków spożywczych (Dz. U. z 2015 r., poz. 29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</w:t>
      </w:r>
      <w:r w:rsidR="006B2F29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>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PROCEDURA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1.  Zamawiającemu przysługuje prawo do zbadania jakości i ilości zamówionej dostawy.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2.  W razie stwierdzenia wad jakościowych lub braków ilościowych w poszczególnej partii  </w:t>
      </w:r>
    </w:p>
    <w:p w:rsidR="004E2F81" w:rsidRDefault="00B00E8A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dostawy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 bezzw</w:t>
      </w:r>
      <w:r w:rsidR="004E2F81">
        <w:rPr>
          <w:rFonts w:asciiTheme="majorHAnsi" w:hAnsiTheme="majorHAnsi" w:cstheme="majorHAnsi"/>
          <w:sz w:val="22"/>
          <w:szCs w:val="22"/>
        </w:rPr>
        <w:t>łocznego dostarczenia produktów</w:t>
      </w:r>
    </w:p>
    <w:p w:rsidR="00B00E8A" w:rsidRPr="001C1BF4" w:rsidRDefault="004E2F81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bez wad w zamówionej ilości.</w:t>
      </w:r>
    </w:p>
    <w:p w:rsidR="00B00E8A" w:rsidRPr="001C1BF4" w:rsidRDefault="00B00E8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WYNAGRODZENIE</w:t>
      </w:r>
    </w:p>
    <w:p w:rsidR="005A5DCA" w:rsidRPr="001C1BF4" w:rsidRDefault="005A5DC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83ECF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Strony ustalają wartość przedmiotu umowy  na łączną  kwotę</w:t>
      </w:r>
      <w:r w:rsidR="00B83ECF" w:rsidRPr="00B83ECF">
        <w:rPr>
          <w:rFonts w:asciiTheme="majorHAnsi" w:hAnsiTheme="majorHAnsi" w:cstheme="majorHAnsi"/>
        </w:rPr>
        <w:t>:</w:t>
      </w:r>
    </w:p>
    <w:p w:rsidR="00B83ECF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Netto:………………………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Brutto:……………………..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Słownie:…………………..</w:t>
      </w:r>
    </w:p>
    <w:p w:rsidR="00B00E8A" w:rsidRDefault="00B00E8A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Ceny jednostkowe towarów nie mogą ulec zmianie w okresie obowiązywania umowy.</w:t>
      </w:r>
    </w:p>
    <w:p w:rsidR="00B00E8A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Zapłata za dostarczone – w sposób zgodny z zamówieniem poszczególnej partii</w:t>
      </w:r>
    </w:p>
    <w:p w:rsidR="007D47CF" w:rsidRDefault="00B00E8A" w:rsidP="00DA0887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</w:t>
      </w:r>
      <w:r w:rsidR="004E2F81">
        <w:rPr>
          <w:rFonts w:asciiTheme="majorHAnsi" w:hAnsiTheme="majorHAnsi" w:cstheme="majorHAnsi"/>
          <w:sz w:val="22"/>
          <w:szCs w:val="22"/>
        </w:rPr>
        <w:t xml:space="preserve">  dostawy </w:t>
      </w:r>
      <w:r w:rsidRPr="001C1BF4">
        <w:rPr>
          <w:rFonts w:asciiTheme="majorHAnsi" w:hAnsiTheme="majorHAnsi" w:cstheme="majorHAnsi"/>
          <w:sz w:val="22"/>
          <w:szCs w:val="22"/>
        </w:rPr>
        <w:t xml:space="preserve"> następować będzie każdorazowo  na podstawie faktur</w:t>
      </w:r>
      <w:r w:rsidR="00DA0887">
        <w:rPr>
          <w:rFonts w:asciiTheme="majorHAnsi" w:hAnsiTheme="majorHAnsi" w:cstheme="majorHAnsi"/>
          <w:sz w:val="22"/>
          <w:szCs w:val="22"/>
        </w:rPr>
        <w:t xml:space="preserve"> </w:t>
      </w:r>
      <w:r w:rsidRPr="001C1BF4">
        <w:rPr>
          <w:rFonts w:asciiTheme="majorHAnsi" w:hAnsiTheme="majorHAnsi" w:cstheme="majorHAnsi"/>
          <w:sz w:val="22"/>
          <w:szCs w:val="22"/>
        </w:rPr>
        <w:t>wysta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wionych przez </w:t>
      </w:r>
      <w:r w:rsidR="006B2F29">
        <w:rPr>
          <w:rFonts w:asciiTheme="majorHAnsi" w:hAnsiTheme="majorHAnsi" w:cstheme="majorHAnsi"/>
          <w:sz w:val="22"/>
          <w:szCs w:val="22"/>
        </w:rPr>
        <w:t>Wykonawcę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4E2F81">
        <w:rPr>
          <w:rFonts w:asciiTheme="majorHAnsi" w:hAnsiTheme="majorHAnsi" w:cstheme="majorHAnsi"/>
          <w:sz w:val="22"/>
          <w:szCs w:val="22"/>
        </w:rPr>
        <w:t xml:space="preserve">  </w:t>
      </w:r>
      <w:r w:rsidR="00064F93" w:rsidRPr="001C1BF4">
        <w:rPr>
          <w:rFonts w:asciiTheme="majorHAnsi" w:hAnsiTheme="majorHAnsi" w:cstheme="majorHAnsi"/>
          <w:sz w:val="22"/>
          <w:szCs w:val="22"/>
        </w:rPr>
        <w:t>w ciągu 14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 od daty dostarczenia faktury. </w:t>
      </w:r>
    </w:p>
    <w:p w:rsidR="00331252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Powiat Krotoszyński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56 Pułku Piechoty Wlkp. 10</w:t>
      </w:r>
    </w:p>
    <w:p w:rsidR="00DA0887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>63-700 Krotoszyn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NIP: 6211694066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  <w:r w:rsidR="00DA088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 Baszkowie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Baszków 112</w:t>
      </w:r>
    </w:p>
    <w:p w:rsidR="00B00E8A" w:rsidRPr="00DA0887" w:rsidRDefault="00DA0887" w:rsidP="00DA08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63-760 Zduny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AC30D9" w:rsidP="00AC30D9">
      <w:pPr>
        <w:autoSpaceDE/>
        <w:autoSpaceDN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1.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W razie zerwania umowy z winy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zobowiązany on będzie do zapłaty na   </w:t>
      </w:r>
    </w:p>
    <w:p w:rsidR="00B00E8A" w:rsidRPr="001C1BF4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rzecz  Zamawiającego kary umownej w wysokości 3 % wartości </w:t>
      </w:r>
      <w:r w:rsidR="00AC30D9">
        <w:rPr>
          <w:rFonts w:asciiTheme="majorHAnsi" w:hAnsiTheme="majorHAnsi" w:cstheme="majorHAnsi"/>
          <w:sz w:val="22"/>
          <w:szCs w:val="22"/>
        </w:rPr>
        <w:t xml:space="preserve"> netto  </w:t>
      </w:r>
      <w:r w:rsidRPr="001C1BF4">
        <w:rPr>
          <w:rFonts w:asciiTheme="majorHAnsi" w:hAnsiTheme="majorHAnsi" w:cstheme="majorHAnsi"/>
          <w:sz w:val="22"/>
          <w:szCs w:val="22"/>
        </w:rPr>
        <w:t>przedmiotu umowy.</w:t>
      </w:r>
    </w:p>
    <w:p w:rsidR="00B00E8A" w:rsidRPr="001C1BF4" w:rsidRDefault="001E0F49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>.  W sytuacji, gdy kary um</w:t>
      </w:r>
      <w:r w:rsidR="00B83ECF">
        <w:rPr>
          <w:rFonts w:asciiTheme="majorHAnsi" w:hAnsiTheme="majorHAnsi" w:cstheme="majorHAnsi"/>
          <w:sz w:val="22"/>
          <w:szCs w:val="22"/>
        </w:rPr>
        <w:t>owne, przewidziane w ust. 1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nie pokrywają szkody</w:t>
      </w:r>
    </w:p>
    <w:p w:rsidR="00B00E8A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Zamawiającemu przysługuje prawo żądania odszkodowania na zasadach ogólnych.</w:t>
      </w:r>
    </w:p>
    <w:p w:rsidR="00B00E8A" w:rsidRDefault="006B2F29" w:rsidP="00B83E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6B2F29">
        <w:rPr>
          <w:rFonts w:asciiTheme="majorHAnsi" w:hAnsiTheme="majorHAnsi" w:cstheme="majorHAnsi"/>
        </w:rPr>
        <w:t xml:space="preserve">Wykonawca </w:t>
      </w:r>
      <w:r w:rsidR="00B00E8A" w:rsidRPr="00B83ECF">
        <w:rPr>
          <w:rFonts w:asciiTheme="majorHAnsi" w:hAnsiTheme="majorHAnsi" w:cstheme="majorHAnsi"/>
        </w:rPr>
        <w:t>oświadcza, że wyraża zgodę na potrącenie w rozumieniu art. 498</w:t>
      </w:r>
      <w:r w:rsidR="00B83ECF">
        <w:rPr>
          <w:rFonts w:asciiTheme="majorHAnsi" w:hAnsiTheme="majorHAnsi" w:cstheme="majorHAnsi"/>
        </w:rPr>
        <w:t xml:space="preserve"> </w:t>
      </w:r>
      <w:r w:rsidR="00B00E8A" w:rsidRPr="00B83ECF">
        <w:rPr>
          <w:rFonts w:asciiTheme="majorHAnsi" w:hAnsiTheme="majorHAnsi" w:cstheme="majorHAnsi"/>
        </w:rPr>
        <w:t xml:space="preserve">i art. 499 Kodeksu Cywilnego powstałej należności w przypadku nie dotrzymania realizacji przedmiotu zamówienia poprzez naliczenie kary umownej, o której mowa w § 6. </w:t>
      </w:r>
    </w:p>
    <w:p w:rsidR="00B00E8A" w:rsidRPr="00B83ECF" w:rsidRDefault="00B00E8A" w:rsidP="006B2F29">
      <w:pPr>
        <w:pStyle w:val="Akapitzlist"/>
        <w:numPr>
          <w:ilvl w:val="0"/>
          <w:numId w:val="5"/>
        </w:numPr>
        <w:spacing w:after="0" w:line="360" w:lineRule="auto"/>
        <w:ind w:left="748" w:hanging="357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oświadcza, że wystawi</w:t>
      </w:r>
      <w:r w:rsidR="006B2F29" w:rsidRPr="006B2F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2F29" w:rsidRPr="006B2F29">
        <w:rPr>
          <w:rFonts w:asciiTheme="majorHAnsi" w:hAnsiTheme="majorHAnsi" w:cstheme="majorHAnsi"/>
        </w:rPr>
        <w:t xml:space="preserve">Wykonawca </w:t>
      </w:r>
      <w:r w:rsidRPr="00B83ECF">
        <w:rPr>
          <w:rFonts w:asciiTheme="majorHAnsi" w:hAnsiTheme="majorHAnsi" w:cstheme="majorHAnsi"/>
        </w:rPr>
        <w:t>notę w terminie 7</w:t>
      </w:r>
      <w:r w:rsidR="002C0310" w:rsidRPr="00B83ECF">
        <w:rPr>
          <w:rFonts w:asciiTheme="majorHAnsi" w:hAnsiTheme="majorHAnsi" w:cstheme="majorHAnsi"/>
        </w:rPr>
        <w:t xml:space="preserve"> </w:t>
      </w:r>
      <w:r w:rsidRPr="00B83ECF">
        <w:rPr>
          <w:rFonts w:asciiTheme="majorHAnsi" w:hAnsiTheme="majorHAnsi" w:cstheme="majorHAnsi"/>
        </w:rPr>
        <w:t xml:space="preserve">dni od dnia   </w:t>
      </w:r>
    </w:p>
    <w:p w:rsidR="00B00E8A" w:rsidRPr="001C1BF4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dokonania potrącenia zawierającą szczegółowe naliczenia kary umownej w  </w:t>
      </w:r>
    </w:p>
    <w:p w:rsidR="00B00E8A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przypadku zaistnienia okoliczności, o której mowa w ust.1. </w:t>
      </w:r>
    </w:p>
    <w:p w:rsidR="006B2F29" w:rsidRDefault="00B83ECF" w:rsidP="00C40E0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Łączna maksymalna wysokość kar umownych, których mogą dochodzić strony wynosi 15% wartości zamówienia netto.</w:t>
      </w:r>
    </w:p>
    <w:p w:rsidR="00AC30D9" w:rsidRDefault="00AC30D9" w:rsidP="00AC30D9">
      <w:pPr>
        <w:rPr>
          <w:rFonts w:asciiTheme="majorHAnsi" w:hAnsiTheme="majorHAnsi" w:cstheme="majorHAnsi"/>
        </w:rPr>
      </w:pPr>
    </w:p>
    <w:p w:rsidR="00AC30D9" w:rsidRDefault="00AC30D9" w:rsidP="00AC30D9">
      <w:pPr>
        <w:rPr>
          <w:rFonts w:asciiTheme="majorHAnsi" w:hAnsiTheme="majorHAnsi" w:cstheme="majorHAnsi"/>
        </w:rPr>
      </w:pPr>
    </w:p>
    <w:p w:rsidR="004E2F81" w:rsidRPr="00AC30D9" w:rsidRDefault="004E2F81" w:rsidP="00AC30D9">
      <w:pPr>
        <w:rPr>
          <w:rFonts w:asciiTheme="majorHAnsi" w:hAnsiTheme="majorHAnsi" w:cstheme="majorHAnsi"/>
        </w:rPr>
      </w:pPr>
    </w:p>
    <w:p w:rsidR="00C40E03" w:rsidRDefault="00C40E03" w:rsidP="00C40E03">
      <w:pPr>
        <w:rPr>
          <w:rFonts w:asciiTheme="majorHAnsi" w:hAnsiTheme="majorHAnsi" w:cstheme="majorHAnsi"/>
        </w:rPr>
      </w:pPr>
    </w:p>
    <w:p w:rsidR="004E2F81" w:rsidRDefault="004E2F81" w:rsidP="00C40E03">
      <w:pPr>
        <w:rPr>
          <w:rFonts w:asciiTheme="majorHAnsi" w:hAnsiTheme="majorHAnsi" w:cstheme="majorHAnsi"/>
        </w:rPr>
      </w:pPr>
    </w:p>
    <w:p w:rsidR="00C40E03" w:rsidRPr="00C40E03" w:rsidRDefault="00C40E03" w:rsidP="00C40E03">
      <w:pPr>
        <w:rPr>
          <w:rFonts w:asciiTheme="majorHAnsi" w:hAnsiTheme="majorHAnsi" w:cstheme="majorHAnsi"/>
        </w:rPr>
      </w:pP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lastRenderedPageBreak/>
        <w:t>§ 8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31252" w:rsidRPr="001C1BF4" w:rsidRDefault="00331252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C30D9" w:rsidRDefault="00B00E8A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Umowę zawarto na okres</w:t>
      </w:r>
      <w:r w:rsidR="00AC30D9">
        <w:rPr>
          <w:rFonts w:asciiTheme="majorHAnsi" w:hAnsiTheme="majorHAnsi" w:cstheme="majorHAnsi"/>
          <w:sz w:val="22"/>
          <w:szCs w:val="22"/>
        </w:rPr>
        <w:t xml:space="preserve"> 12 </w:t>
      </w:r>
      <w:r w:rsidR="00F6411E" w:rsidRPr="001C1BF4">
        <w:rPr>
          <w:rFonts w:asciiTheme="majorHAnsi" w:hAnsiTheme="majorHAnsi" w:cstheme="majorHAnsi"/>
          <w:sz w:val="22"/>
          <w:szCs w:val="22"/>
        </w:rPr>
        <w:t>miesięcy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od </w:t>
      </w:r>
      <w:r w:rsidR="00AC30D9">
        <w:rPr>
          <w:rFonts w:asciiTheme="majorHAnsi" w:hAnsiTheme="majorHAnsi" w:cstheme="majorHAnsi"/>
          <w:b/>
          <w:sz w:val="22"/>
          <w:szCs w:val="22"/>
        </w:rPr>
        <w:t>02-01-2022 r. do 31-12</w:t>
      </w:r>
      <w:r w:rsidR="002C0310" w:rsidRPr="001C1BF4">
        <w:rPr>
          <w:rFonts w:asciiTheme="majorHAnsi" w:hAnsiTheme="majorHAnsi" w:cstheme="majorHAnsi"/>
          <w:b/>
          <w:sz w:val="22"/>
          <w:szCs w:val="22"/>
        </w:rPr>
        <w:t>-2022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§ 9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B83ECF" w:rsidRP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31252" w:rsidRPr="00B83ECF" w:rsidRDefault="00B83ECF" w:rsidP="00B83E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dopuszcza zmianę umowy w wypadkach określonych w przepisie  i art. 455 ustawy PZP. Wszelkie spory mogące wynikać w związku z realizacją niniejszej umowy będą rozstrzygane przez sąd miejscowo właściwy dla siedziby Zamawiającego.</w:t>
      </w:r>
    </w:p>
    <w:p w:rsidR="00B83ECF" w:rsidRPr="009D7860" w:rsidRDefault="00B83ECF" w:rsidP="009D7860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Zmiana umowy wymaga formy pisemnej pod rygorem nieważności.</w:t>
      </w:r>
    </w:p>
    <w:p w:rsidR="00331252" w:rsidRPr="00F94767" w:rsidRDefault="00AC30D9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9476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331252" w:rsidRPr="00F94767">
        <w:rPr>
          <w:rFonts w:asciiTheme="majorHAnsi" w:hAnsiTheme="majorHAnsi" w:cstheme="majorHAnsi"/>
          <w:b/>
          <w:sz w:val="22"/>
          <w:szCs w:val="22"/>
        </w:rPr>
        <w:t xml:space="preserve"> § 10</w:t>
      </w:r>
      <w:r w:rsidR="00B00E8A" w:rsidRPr="00F94767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Pr="001C1BF4" w:rsidRDefault="00B00E8A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</w:p>
    <w:p w:rsidR="00B00E8A" w:rsidRPr="001C1BF4" w:rsidRDefault="00B00E8A" w:rsidP="00AC30D9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Wypowiedzenie umowy  przez którąkolwiek ze stron wymaga formy pisemnej   z 1 miesięcznym wypowiedzeniem.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B83ECF" w:rsidRDefault="00331252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Pr="00B83ECF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Specyfikacja Warunków Zamówi</w:t>
      </w:r>
      <w:r w:rsidR="009D7860">
        <w:rPr>
          <w:rFonts w:asciiTheme="majorHAnsi" w:hAnsiTheme="majorHAnsi" w:cstheme="majorHAnsi"/>
          <w:sz w:val="22"/>
          <w:szCs w:val="22"/>
        </w:rPr>
        <w:t xml:space="preserve">enia (SWZ) oraz Oferta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stanowią integralną część przedmiotowej umowy.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Wszelkie spory wynikające z treści niniejszej umowy strony zobowiązują się rozstrzygać  w pierwszej kolejności na drodze polubownej. W przypadku braku możliwości rozstrzygnięcia sporu na drodze polubownej w ciągu 30 dni od pisemnego zgłoszenia sporu drugiej stronie w sprawach niniejszej umowy rozstrzygać będzie sąd właściwy miejscowo dla siedziby Zamawiającego. </w:t>
      </w:r>
    </w:p>
    <w:p w:rsidR="001C1BF4" w:rsidRPr="001C1BF4" w:rsidRDefault="00AC30D9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B00E8A" w:rsidRPr="001C1BF4" w:rsidRDefault="00B00E8A" w:rsidP="00AC30D9">
      <w:pPr>
        <w:autoSpaceDE/>
        <w:autoSpaceDN/>
        <w:spacing w:line="360" w:lineRule="auto"/>
        <w:ind w:left="181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9D3F6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480D" w:rsidRPr="001C1BF4" w:rsidRDefault="00D5480D" w:rsidP="00331252">
      <w:pPr>
        <w:spacing w:line="360" w:lineRule="auto"/>
        <w:jc w:val="both"/>
        <w:rPr>
          <w:rFonts w:asciiTheme="majorHAnsi" w:hAnsiTheme="majorHAnsi" w:cstheme="majorHAnsi"/>
        </w:rPr>
      </w:pPr>
    </w:p>
    <w:sectPr w:rsidR="00D5480D" w:rsidRPr="001C1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8D" w:rsidRDefault="009D738D" w:rsidP="00C40E03">
      <w:r>
        <w:separator/>
      </w:r>
    </w:p>
  </w:endnote>
  <w:endnote w:type="continuationSeparator" w:id="0">
    <w:p w:rsidR="009D738D" w:rsidRDefault="009D738D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4465"/>
      <w:docPartObj>
        <w:docPartGallery w:val="Page Numbers (Bottom of Page)"/>
        <w:docPartUnique/>
      </w:docPartObj>
    </w:sdtPr>
    <w:sdtEndPr/>
    <w:sdtContent>
      <w:p w:rsidR="00C40E03" w:rsidRDefault="00C4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E1">
          <w:rPr>
            <w:noProof/>
          </w:rPr>
          <w:t>4</w:t>
        </w:r>
        <w:r>
          <w:fldChar w:fldCharType="end"/>
        </w:r>
      </w:p>
    </w:sdtContent>
  </w:sdt>
  <w:p w:rsidR="00C40E03" w:rsidRDefault="00C40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8D" w:rsidRDefault="009D738D" w:rsidP="00C40E03">
      <w:r>
        <w:separator/>
      </w:r>
    </w:p>
  </w:footnote>
  <w:footnote w:type="continuationSeparator" w:id="0">
    <w:p w:rsidR="009D738D" w:rsidRDefault="009D738D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FF6"/>
    <w:multiLevelType w:val="hybridMultilevel"/>
    <w:tmpl w:val="49AA9000"/>
    <w:lvl w:ilvl="0" w:tplc="1B54BA0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E992EB4"/>
    <w:multiLevelType w:val="hybridMultilevel"/>
    <w:tmpl w:val="EB06012A"/>
    <w:lvl w:ilvl="0" w:tplc="4FBE8BB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3A7"/>
    <w:multiLevelType w:val="hybridMultilevel"/>
    <w:tmpl w:val="73DA0B80"/>
    <w:lvl w:ilvl="0" w:tplc="8716DC2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0B3F0B"/>
    <w:multiLevelType w:val="hybridMultilevel"/>
    <w:tmpl w:val="0F360114"/>
    <w:lvl w:ilvl="0" w:tplc="F56A88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5F5C"/>
    <w:multiLevelType w:val="hybridMultilevel"/>
    <w:tmpl w:val="955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C65"/>
    <w:multiLevelType w:val="hybridMultilevel"/>
    <w:tmpl w:val="B3A41910"/>
    <w:lvl w:ilvl="0" w:tplc="E3829BA2">
      <w:start w:val="1"/>
      <w:numFmt w:val="decimal"/>
      <w:lvlText w:val="%1."/>
      <w:lvlJc w:val="left"/>
      <w:pPr>
        <w:ind w:left="1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64F93"/>
    <w:rsid w:val="000C40F5"/>
    <w:rsid w:val="0012528B"/>
    <w:rsid w:val="001C1BF4"/>
    <w:rsid w:val="001E0F49"/>
    <w:rsid w:val="00251B5B"/>
    <w:rsid w:val="002C0310"/>
    <w:rsid w:val="002E36F2"/>
    <w:rsid w:val="00307FE8"/>
    <w:rsid w:val="00331252"/>
    <w:rsid w:val="0037197F"/>
    <w:rsid w:val="004E2F81"/>
    <w:rsid w:val="005A5DCA"/>
    <w:rsid w:val="006B2F29"/>
    <w:rsid w:val="007210F8"/>
    <w:rsid w:val="007A52CA"/>
    <w:rsid w:val="007D47CF"/>
    <w:rsid w:val="00895D78"/>
    <w:rsid w:val="008B0658"/>
    <w:rsid w:val="0093359F"/>
    <w:rsid w:val="009D3F6C"/>
    <w:rsid w:val="009D738D"/>
    <w:rsid w:val="009D7860"/>
    <w:rsid w:val="00AC30D9"/>
    <w:rsid w:val="00B00E8A"/>
    <w:rsid w:val="00B83ECF"/>
    <w:rsid w:val="00C11749"/>
    <w:rsid w:val="00C40E03"/>
    <w:rsid w:val="00C550C9"/>
    <w:rsid w:val="00D5480D"/>
    <w:rsid w:val="00D657D7"/>
    <w:rsid w:val="00DA0887"/>
    <w:rsid w:val="00EA5A70"/>
    <w:rsid w:val="00F40DE1"/>
    <w:rsid w:val="00F6411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F783-C621-44E1-8E69-4936ADD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12</cp:revision>
  <cp:lastPrinted>2021-12-10T06:18:00Z</cp:lastPrinted>
  <dcterms:created xsi:type="dcterms:W3CDTF">2021-12-10T05:16:00Z</dcterms:created>
  <dcterms:modified xsi:type="dcterms:W3CDTF">2021-12-13T06:36:00Z</dcterms:modified>
</cp:coreProperties>
</file>